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342" w:rsidRPr="005F429E" w:rsidRDefault="00CF0DA1" w:rsidP="005F429E">
      <w:pPr>
        <w:pStyle w:val="1"/>
        <w:numPr>
          <w:ilvl w:val="0"/>
          <w:numId w:val="0"/>
        </w:numPr>
        <w:ind w:left="709"/>
        <w:rPr>
          <w:sz w:val="28"/>
          <w:szCs w:val="28"/>
        </w:rPr>
      </w:pPr>
      <w:r w:rsidRPr="005F429E">
        <w:rPr>
          <w:sz w:val="28"/>
          <w:szCs w:val="28"/>
        </w:rPr>
        <w:t xml:space="preserve">Основные результаты </w:t>
      </w:r>
      <w:r w:rsidR="005F429E">
        <w:rPr>
          <w:sz w:val="28"/>
          <w:szCs w:val="28"/>
        </w:rPr>
        <w:t>исследования</w:t>
      </w:r>
      <w:r w:rsidR="005F429E" w:rsidRPr="005F429E">
        <w:rPr>
          <w:sz w:val="28"/>
          <w:szCs w:val="28"/>
        </w:rPr>
        <w:t xml:space="preserve"> «Оценка предпринимательским сообществом состояния инвестиционного и предпринимательского климата в России, а также перспектив его изменения в среднесрочной и долгосрочной перспективе»</w:t>
      </w:r>
      <w:r w:rsidR="005F429E">
        <w:rPr>
          <w:sz w:val="28"/>
          <w:szCs w:val="28"/>
        </w:rPr>
        <w:t xml:space="preserve"> на основе опроса руководителей промышленных предприятий</w:t>
      </w:r>
    </w:p>
    <w:p w:rsidR="00CF0DA1" w:rsidRDefault="00CF0DA1" w:rsidP="00CF0DA1"/>
    <w:p w:rsidR="00CF0DA1" w:rsidRDefault="005F429E" w:rsidP="00CF0DA1">
      <w:pPr>
        <w:jc w:val="center"/>
      </w:pPr>
      <w:r>
        <w:t>Исследование выполнено</w:t>
      </w:r>
      <w:r w:rsidR="00CF0DA1">
        <w:t xml:space="preserve"> специалистами Института «Центр развития» НИУ ВШЭ (</w:t>
      </w:r>
      <w:proofErr w:type="spellStart"/>
      <w:r w:rsidR="00CF0DA1">
        <w:t>Н.В.Акиндинова</w:t>
      </w:r>
      <w:proofErr w:type="spellEnd"/>
      <w:r w:rsidR="00CF0DA1">
        <w:t xml:space="preserve">, </w:t>
      </w:r>
      <w:proofErr w:type="spellStart"/>
      <w:r w:rsidR="00CF0DA1">
        <w:t>М.В.Волков</w:t>
      </w:r>
      <w:proofErr w:type="spellEnd"/>
      <w:r w:rsidR="00CF0DA1">
        <w:t xml:space="preserve">, к.э.н. Смирнов С.В.) ЦКИ ИСИЭЗ НИУ ВШЭ </w:t>
      </w:r>
      <w:r w:rsidR="00266930">
        <w:t>(</w:t>
      </w:r>
      <w:r w:rsidR="00CF0DA1">
        <w:t>к.э.н. Остапкович Г.В., Лола И.С.</w:t>
      </w:r>
      <w:r w:rsidR="00266930">
        <w:t>)</w:t>
      </w:r>
      <w:r w:rsidR="00CF0DA1">
        <w:t>,</w:t>
      </w:r>
      <w:r w:rsidR="00266930">
        <w:t xml:space="preserve"> АНО ИИЦ</w:t>
      </w:r>
      <w:r w:rsidR="00CF0DA1">
        <w:t xml:space="preserve"> </w:t>
      </w:r>
      <w:r w:rsidR="00266930">
        <w:t>«Статистика России» (Нестеров В.Н. и др.)</w:t>
      </w:r>
    </w:p>
    <w:p w:rsidR="005F429E" w:rsidRPr="00CF0DA1" w:rsidRDefault="005F429E" w:rsidP="00CF0DA1">
      <w:pPr>
        <w:jc w:val="center"/>
      </w:pPr>
    </w:p>
    <w:p w:rsidR="00EA5342" w:rsidRDefault="00EA5342" w:rsidP="00EA5342">
      <w:pPr>
        <w:rPr>
          <w:sz w:val="28"/>
          <w:szCs w:val="28"/>
        </w:rPr>
      </w:pPr>
    </w:p>
    <w:p w:rsidR="00EA5342" w:rsidRPr="005F429E" w:rsidRDefault="00EA5342" w:rsidP="005F429E">
      <w:pPr>
        <w:pStyle w:val="1"/>
        <w:rPr>
          <w:sz w:val="28"/>
          <w:szCs w:val="28"/>
        </w:rPr>
      </w:pPr>
      <w:bookmarkStart w:id="0" w:name="_Toc312039049"/>
      <w:r w:rsidRPr="005F429E">
        <w:rPr>
          <w:sz w:val="28"/>
          <w:szCs w:val="28"/>
        </w:rPr>
        <w:t>Характеристика выборочной совокупности</w:t>
      </w:r>
      <w:bookmarkEnd w:id="0"/>
    </w:p>
    <w:p w:rsidR="00EA5342" w:rsidRPr="008E2F0A" w:rsidRDefault="00EA5342" w:rsidP="00EA5342"/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proofErr w:type="gramStart"/>
      <w:r w:rsidRPr="008E2F0A">
        <w:rPr>
          <w:sz w:val="28"/>
          <w:szCs w:val="28"/>
        </w:rPr>
        <w:t xml:space="preserve">В </w:t>
      </w:r>
      <w:r>
        <w:rPr>
          <w:sz w:val="28"/>
          <w:szCs w:val="28"/>
        </w:rPr>
        <w:t>октябре</w:t>
      </w:r>
      <w:r w:rsidRPr="008E2F0A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8E2F0A">
          <w:rPr>
            <w:sz w:val="28"/>
            <w:szCs w:val="28"/>
          </w:rPr>
          <w:t>2011 г</w:t>
        </w:r>
      </w:smartTag>
      <w:r w:rsidRPr="008E2F0A">
        <w:rPr>
          <w:sz w:val="28"/>
          <w:szCs w:val="28"/>
        </w:rPr>
        <w:t>. было проведено обследование более 1000 промышленных предприятий с целью «Оценки предпринимательским сообществом состояния инвестиционного и предпринимательского климата в России, а также перспектив его изменения в среднесрочной и долгосрочной перспективе» для нужд федерального государственного бюджетного образовательного учреждения высшего профессионального образования «Российская академия народного хозяйства и государственной службы при Президенте Российской Федерации».</w:t>
      </w:r>
      <w:proofErr w:type="gramEnd"/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Обследование было проведено на предприятиях добывающих, обрабатывающих производств, производства и распределение электроэнергии, газа и воды. 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>Основными критериями выборки является распределение по субъектам РФ и видам экономической деятельности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>При отборе регионов были проанализированы основные социально-экономические показатели этих регионов: численность населения, среднегодовая численность занятых в экономике, объем отгруженных товаров по видам деятельности «добыча полезных ископаемых», «обрабатывающие производства» и «Производство и распределение электроэнергии, газа и воды».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proofErr w:type="gramStart"/>
      <w:r w:rsidRPr="008E2F0A">
        <w:rPr>
          <w:sz w:val="28"/>
          <w:szCs w:val="28"/>
        </w:rPr>
        <w:lastRenderedPageBreak/>
        <w:t>В результате проведенной работы были отобраны регионы, расположенные в 7 федеральных округах, представительные по основным социально-экономическим показателям в целом по Российской Федерации, а также представительные в соответствующих федеральных округах.</w:t>
      </w:r>
      <w:proofErr w:type="gramEnd"/>
      <w:r w:rsidRPr="008E2F0A">
        <w:rPr>
          <w:sz w:val="28"/>
          <w:szCs w:val="28"/>
        </w:rPr>
        <w:t xml:space="preserve"> Число отобранных регионов – 31.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>Доля объемов отобранных для обследования регионов в отдельных общероссийских социально-экономических показателях составляет:</w:t>
      </w:r>
    </w:p>
    <w:p w:rsidR="00EA5342" w:rsidRPr="008E2F0A" w:rsidRDefault="00EA5342" w:rsidP="00EA5342">
      <w:pPr>
        <w:numPr>
          <w:ilvl w:val="0"/>
          <w:numId w:val="5"/>
        </w:numPr>
        <w:spacing w:before="120" w:line="360" w:lineRule="auto"/>
        <w:ind w:left="0" w:firstLine="709"/>
        <w:jc w:val="both"/>
        <w:rPr>
          <w:sz w:val="28"/>
          <w:szCs w:val="28"/>
        </w:rPr>
      </w:pPr>
      <w:r w:rsidRPr="008E2F0A">
        <w:rPr>
          <w:sz w:val="28"/>
          <w:szCs w:val="28"/>
        </w:rPr>
        <w:t>В численности населения – 70,0%;</w:t>
      </w:r>
    </w:p>
    <w:p w:rsidR="00EA5342" w:rsidRPr="008E2F0A" w:rsidRDefault="00EA5342" w:rsidP="00EA5342">
      <w:pPr>
        <w:numPr>
          <w:ilvl w:val="0"/>
          <w:numId w:val="5"/>
        </w:numPr>
        <w:spacing w:before="120" w:line="360" w:lineRule="auto"/>
        <w:ind w:left="0" w:firstLine="709"/>
        <w:jc w:val="both"/>
        <w:rPr>
          <w:sz w:val="28"/>
          <w:szCs w:val="28"/>
        </w:rPr>
      </w:pPr>
      <w:r w:rsidRPr="008E2F0A">
        <w:rPr>
          <w:sz w:val="28"/>
          <w:szCs w:val="28"/>
        </w:rPr>
        <w:t xml:space="preserve">В среднегодовой численности </w:t>
      </w:r>
      <w:proofErr w:type="gramStart"/>
      <w:r w:rsidRPr="008E2F0A">
        <w:rPr>
          <w:sz w:val="28"/>
          <w:szCs w:val="28"/>
        </w:rPr>
        <w:t>занятых</w:t>
      </w:r>
      <w:proofErr w:type="gramEnd"/>
      <w:r w:rsidRPr="008E2F0A">
        <w:rPr>
          <w:sz w:val="28"/>
          <w:szCs w:val="28"/>
        </w:rPr>
        <w:t xml:space="preserve"> в экономике – 71,2%;</w:t>
      </w:r>
    </w:p>
    <w:p w:rsidR="00EA5342" w:rsidRPr="008E2F0A" w:rsidRDefault="00EA5342" w:rsidP="00EA5342">
      <w:pPr>
        <w:numPr>
          <w:ilvl w:val="0"/>
          <w:numId w:val="5"/>
        </w:numPr>
        <w:spacing w:before="120" w:line="360" w:lineRule="auto"/>
        <w:ind w:left="0" w:firstLine="709"/>
        <w:jc w:val="both"/>
        <w:rPr>
          <w:sz w:val="28"/>
          <w:szCs w:val="28"/>
        </w:rPr>
      </w:pPr>
      <w:r w:rsidRPr="008E2F0A">
        <w:rPr>
          <w:sz w:val="28"/>
          <w:szCs w:val="28"/>
        </w:rPr>
        <w:t xml:space="preserve">В </w:t>
      </w:r>
      <w:proofErr w:type="gramStart"/>
      <w:r w:rsidRPr="008E2F0A">
        <w:rPr>
          <w:sz w:val="28"/>
          <w:szCs w:val="28"/>
        </w:rPr>
        <w:t>объеме</w:t>
      </w:r>
      <w:proofErr w:type="gramEnd"/>
      <w:r w:rsidRPr="008E2F0A">
        <w:rPr>
          <w:sz w:val="28"/>
          <w:szCs w:val="28"/>
        </w:rPr>
        <w:t xml:space="preserve"> отгруженных товаров по виду деятельности «добыча полезных ископаемых» – 86,2%;</w:t>
      </w:r>
    </w:p>
    <w:p w:rsidR="00EA5342" w:rsidRPr="008E2F0A" w:rsidRDefault="00EA5342" w:rsidP="00EA5342">
      <w:pPr>
        <w:numPr>
          <w:ilvl w:val="0"/>
          <w:numId w:val="5"/>
        </w:numPr>
        <w:spacing w:before="120" w:line="360" w:lineRule="auto"/>
        <w:ind w:left="0" w:firstLine="709"/>
        <w:jc w:val="both"/>
        <w:rPr>
          <w:sz w:val="28"/>
          <w:szCs w:val="28"/>
        </w:rPr>
      </w:pPr>
      <w:r w:rsidRPr="008E2F0A">
        <w:rPr>
          <w:sz w:val="28"/>
          <w:szCs w:val="28"/>
        </w:rPr>
        <w:t xml:space="preserve">В </w:t>
      </w:r>
      <w:proofErr w:type="gramStart"/>
      <w:r w:rsidRPr="008E2F0A">
        <w:rPr>
          <w:sz w:val="28"/>
          <w:szCs w:val="28"/>
        </w:rPr>
        <w:t>объеме</w:t>
      </w:r>
      <w:proofErr w:type="gramEnd"/>
      <w:r w:rsidRPr="008E2F0A">
        <w:rPr>
          <w:sz w:val="28"/>
          <w:szCs w:val="28"/>
        </w:rPr>
        <w:t xml:space="preserve"> отгруженных товаров по виду деятельности «обрабатывающие производства» – 80,0%;</w:t>
      </w:r>
    </w:p>
    <w:p w:rsidR="00EA5342" w:rsidRPr="008E2F0A" w:rsidRDefault="00EA5342" w:rsidP="00EA5342">
      <w:pPr>
        <w:numPr>
          <w:ilvl w:val="0"/>
          <w:numId w:val="5"/>
        </w:numPr>
        <w:spacing w:before="120" w:line="360" w:lineRule="auto"/>
        <w:ind w:left="0" w:firstLine="709"/>
        <w:jc w:val="both"/>
        <w:rPr>
          <w:sz w:val="28"/>
          <w:szCs w:val="28"/>
        </w:rPr>
      </w:pPr>
      <w:r w:rsidRPr="008E2F0A">
        <w:rPr>
          <w:sz w:val="28"/>
          <w:szCs w:val="28"/>
        </w:rPr>
        <w:t xml:space="preserve">В </w:t>
      </w:r>
      <w:proofErr w:type="gramStart"/>
      <w:r w:rsidRPr="008E2F0A">
        <w:rPr>
          <w:sz w:val="28"/>
          <w:szCs w:val="28"/>
        </w:rPr>
        <w:t>объеме</w:t>
      </w:r>
      <w:proofErr w:type="gramEnd"/>
      <w:r w:rsidRPr="008E2F0A">
        <w:rPr>
          <w:sz w:val="28"/>
          <w:szCs w:val="28"/>
        </w:rPr>
        <w:t xml:space="preserve"> отгруженных товаров по виду деятельности «производство и распределение электроэнергии, газа и воды» – 76,3%;</w:t>
      </w:r>
    </w:p>
    <w:p w:rsidR="00EA5342" w:rsidRPr="008E2F0A" w:rsidRDefault="00EA5342" w:rsidP="00EA5342">
      <w:pPr>
        <w:numPr>
          <w:ilvl w:val="0"/>
          <w:numId w:val="5"/>
        </w:numPr>
        <w:spacing w:before="120" w:line="360" w:lineRule="auto"/>
        <w:ind w:left="0" w:firstLine="709"/>
        <w:jc w:val="both"/>
        <w:rPr>
          <w:sz w:val="28"/>
          <w:szCs w:val="28"/>
        </w:rPr>
      </w:pPr>
      <w:r w:rsidRPr="008E2F0A">
        <w:rPr>
          <w:sz w:val="28"/>
          <w:szCs w:val="28"/>
        </w:rPr>
        <w:t xml:space="preserve">В </w:t>
      </w:r>
      <w:proofErr w:type="gramStart"/>
      <w:r w:rsidRPr="008E2F0A">
        <w:rPr>
          <w:sz w:val="28"/>
          <w:szCs w:val="28"/>
        </w:rPr>
        <w:t>количестве</w:t>
      </w:r>
      <w:proofErr w:type="gramEnd"/>
      <w:r w:rsidRPr="008E2F0A">
        <w:rPr>
          <w:sz w:val="28"/>
          <w:szCs w:val="28"/>
        </w:rPr>
        <w:t xml:space="preserve"> зарегистрированных предприятий и организаций промышленности – 75,0%.</w:t>
      </w:r>
    </w:p>
    <w:p w:rsidR="00EA5342" w:rsidRPr="008E2F0A" w:rsidRDefault="00EA5342" w:rsidP="00EA5342">
      <w:pPr>
        <w:spacing w:before="120"/>
        <w:ind w:firstLine="709"/>
        <w:rPr>
          <w:sz w:val="28"/>
          <w:szCs w:val="28"/>
        </w:rPr>
      </w:pPr>
      <w:r w:rsidRPr="008E2F0A">
        <w:rPr>
          <w:sz w:val="28"/>
          <w:szCs w:val="28"/>
        </w:rPr>
        <w:t xml:space="preserve">В </w:t>
      </w:r>
      <w:proofErr w:type="gramStart"/>
      <w:r w:rsidRPr="008E2F0A">
        <w:rPr>
          <w:sz w:val="28"/>
          <w:szCs w:val="28"/>
        </w:rPr>
        <w:t>процессе</w:t>
      </w:r>
      <w:proofErr w:type="gramEnd"/>
      <w:r w:rsidRPr="008E2F0A">
        <w:rPr>
          <w:sz w:val="28"/>
          <w:szCs w:val="28"/>
        </w:rPr>
        <w:t xml:space="preserve"> работы определены следующие процедуры реализации дизайна выборки:</w:t>
      </w:r>
    </w:p>
    <w:p w:rsidR="00EA5342" w:rsidRPr="008E2F0A" w:rsidRDefault="00EA5342" w:rsidP="00EA5342">
      <w:pPr>
        <w:numPr>
          <w:ilvl w:val="0"/>
          <w:numId w:val="1"/>
        </w:numPr>
        <w:tabs>
          <w:tab w:val="clear" w:pos="1789"/>
          <w:tab w:val="num" w:pos="0"/>
          <w:tab w:val="num" w:pos="1440"/>
        </w:tabs>
        <w:spacing w:before="120" w:line="360" w:lineRule="auto"/>
        <w:ind w:left="0" w:firstLine="709"/>
        <w:jc w:val="both"/>
        <w:rPr>
          <w:sz w:val="28"/>
          <w:szCs w:val="28"/>
        </w:rPr>
      </w:pPr>
      <w:r w:rsidRPr="008E2F0A">
        <w:rPr>
          <w:sz w:val="28"/>
          <w:szCs w:val="28"/>
        </w:rPr>
        <w:t xml:space="preserve">Проанализирован и систематизирован информационный массив ЕГРПО по субъектам Российской Федерации на 1 января </w:t>
      </w:r>
      <w:smartTag w:uri="urn:schemas-microsoft-com:office:smarttags" w:element="metricconverter">
        <w:smartTagPr>
          <w:attr w:name="ProductID" w:val="2010 г"/>
        </w:smartTagPr>
        <w:r w:rsidRPr="008E2F0A">
          <w:rPr>
            <w:sz w:val="28"/>
            <w:szCs w:val="28"/>
          </w:rPr>
          <w:t>2010 г</w:t>
        </w:r>
      </w:smartTag>
      <w:r w:rsidRPr="008E2F0A">
        <w:rPr>
          <w:sz w:val="28"/>
          <w:szCs w:val="28"/>
        </w:rPr>
        <w:t>.;</w:t>
      </w:r>
    </w:p>
    <w:p w:rsidR="00EA5342" w:rsidRPr="008E2F0A" w:rsidRDefault="00EA5342" w:rsidP="00EA5342">
      <w:pPr>
        <w:numPr>
          <w:ilvl w:val="0"/>
          <w:numId w:val="1"/>
        </w:numPr>
        <w:tabs>
          <w:tab w:val="clear" w:pos="1789"/>
          <w:tab w:val="num" w:pos="0"/>
          <w:tab w:val="num" w:pos="1440"/>
        </w:tabs>
        <w:spacing w:before="120" w:line="360" w:lineRule="auto"/>
        <w:ind w:left="0" w:firstLine="709"/>
        <w:jc w:val="both"/>
        <w:rPr>
          <w:sz w:val="28"/>
          <w:szCs w:val="28"/>
        </w:rPr>
      </w:pPr>
      <w:r w:rsidRPr="008E2F0A">
        <w:rPr>
          <w:sz w:val="28"/>
          <w:szCs w:val="28"/>
        </w:rPr>
        <w:t>Определена модель выборки предприятий в субъектах Российской Федерации;</w:t>
      </w:r>
    </w:p>
    <w:p w:rsidR="00EA5342" w:rsidRPr="008E2F0A" w:rsidRDefault="00EA5342" w:rsidP="00EA5342">
      <w:pPr>
        <w:numPr>
          <w:ilvl w:val="0"/>
          <w:numId w:val="1"/>
        </w:numPr>
        <w:tabs>
          <w:tab w:val="clear" w:pos="1789"/>
          <w:tab w:val="num" w:pos="0"/>
          <w:tab w:val="num" w:pos="1440"/>
        </w:tabs>
        <w:spacing w:before="120" w:line="360" w:lineRule="auto"/>
        <w:ind w:left="0" w:firstLine="709"/>
        <w:jc w:val="both"/>
        <w:rPr>
          <w:sz w:val="28"/>
          <w:szCs w:val="28"/>
        </w:rPr>
      </w:pPr>
      <w:r w:rsidRPr="008E2F0A">
        <w:rPr>
          <w:sz w:val="28"/>
          <w:szCs w:val="28"/>
        </w:rPr>
        <w:t xml:space="preserve">Произведено формирование выборочного массива отдельно по субъектам Российской Федерации; </w:t>
      </w:r>
    </w:p>
    <w:p w:rsidR="00EA5342" w:rsidRPr="008E2F0A" w:rsidRDefault="00EA5342" w:rsidP="00EA5342">
      <w:pPr>
        <w:numPr>
          <w:ilvl w:val="0"/>
          <w:numId w:val="1"/>
        </w:numPr>
        <w:tabs>
          <w:tab w:val="clear" w:pos="1789"/>
          <w:tab w:val="num" w:pos="0"/>
          <w:tab w:val="num" w:pos="1440"/>
        </w:tabs>
        <w:spacing w:before="120" w:line="360" w:lineRule="auto"/>
        <w:ind w:left="0" w:firstLine="709"/>
        <w:jc w:val="both"/>
        <w:rPr>
          <w:b/>
          <w:sz w:val="28"/>
          <w:szCs w:val="28"/>
        </w:rPr>
      </w:pPr>
      <w:r w:rsidRPr="008E2F0A">
        <w:rPr>
          <w:sz w:val="28"/>
          <w:szCs w:val="28"/>
        </w:rPr>
        <w:t>Определена модель отбора предприятий по видам экономической деятельности в рамках массива, сформированного по субъектам Российской Федерации</w:t>
      </w:r>
      <w:r w:rsidRPr="008E2F0A">
        <w:rPr>
          <w:b/>
          <w:sz w:val="28"/>
          <w:szCs w:val="28"/>
        </w:rPr>
        <w:t>.</w:t>
      </w:r>
    </w:p>
    <w:p w:rsidR="00EA5342" w:rsidRPr="00C8726C" w:rsidRDefault="00EA5342" w:rsidP="00EA5342">
      <w:pPr>
        <w:keepLines/>
        <w:ind w:firstLine="709"/>
        <w:jc w:val="center"/>
      </w:pPr>
      <w:r w:rsidRPr="00097946">
        <w:rPr>
          <w:b/>
        </w:rPr>
        <w:lastRenderedPageBreak/>
        <w:t>Характеристика выборки промышленных организаций России, принявших участие в обследовании</w:t>
      </w:r>
    </w:p>
    <w:p w:rsidR="00EA5342" w:rsidRDefault="00EA5342" w:rsidP="00EA5342">
      <w:pPr>
        <w:keepLines/>
        <w:ind w:firstLine="709"/>
        <w:jc w:val="right"/>
        <w:rPr>
          <w:b/>
        </w:rPr>
      </w:pPr>
      <w:r>
        <w:rPr>
          <w:b/>
        </w:rPr>
        <w:t>Таблица 1</w:t>
      </w:r>
    </w:p>
    <w:tbl>
      <w:tblPr>
        <w:tblW w:w="956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1691"/>
        <w:gridCol w:w="2772"/>
        <w:gridCol w:w="2160"/>
        <w:gridCol w:w="1980"/>
      </w:tblGrid>
      <w:tr w:rsidR="00EA5342" w:rsidRPr="00211A49" w:rsidTr="002E3AB0">
        <w:trPr>
          <w:trHeight w:val="780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211A49">
              <w:rPr>
                <w:b/>
                <w:sz w:val="18"/>
                <w:szCs w:val="18"/>
              </w:rPr>
              <w:t>Код</w:t>
            </w:r>
            <w:r w:rsidRPr="00211A49">
              <w:rPr>
                <w:b/>
                <w:sz w:val="18"/>
                <w:szCs w:val="18"/>
              </w:rPr>
              <w:br/>
              <w:t>ОКВЭД</w:t>
            </w:r>
          </w:p>
        </w:tc>
        <w:tc>
          <w:tcPr>
            <w:tcW w:w="4463" w:type="dxa"/>
            <w:gridSpan w:val="2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211A49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160" w:type="dxa"/>
            <w:vAlign w:val="bottom"/>
          </w:tcPr>
          <w:p w:rsidR="00EA5342" w:rsidRPr="00211A49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211A49">
              <w:rPr>
                <w:b/>
                <w:sz w:val="18"/>
                <w:szCs w:val="18"/>
              </w:rPr>
              <w:t xml:space="preserve">Количество </w:t>
            </w:r>
            <w:r w:rsidRPr="00211A49">
              <w:rPr>
                <w:b/>
                <w:sz w:val="18"/>
                <w:szCs w:val="18"/>
              </w:rPr>
              <w:br/>
              <w:t xml:space="preserve">обследованных  </w:t>
            </w:r>
            <w:r w:rsidRPr="00211A49">
              <w:rPr>
                <w:b/>
                <w:sz w:val="18"/>
                <w:szCs w:val="18"/>
              </w:rPr>
              <w:br/>
              <w:t>предприятий</w:t>
            </w:r>
          </w:p>
        </w:tc>
        <w:tc>
          <w:tcPr>
            <w:tcW w:w="1980" w:type="dxa"/>
            <w:vAlign w:val="bottom"/>
          </w:tcPr>
          <w:p w:rsidR="00EA5342" w:rsidRPr="00211A49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211A49">
              <w:rPr>
                <w:b/>
                <w:sz w:val="18"/>
                <w:szCs w:val="18"/>
              </w:rPr>
              <w:t xml:space="preserve">В % от общего числа </w:t>
            </w:r>
            <w:r w:rsidRPr="00211A49">
              <w:rPr>
                <w:b/>
                <w:sz w:val="18"/>
                <w:szCs w:val="18"/>
              </w:rPr>
              <w:br/>
              <w:t>обследованных</w:t>
            </w:r>
            <w:r w:rsidRPr="00211A49">
              <w:rPr>
                <w:b/>
                <w:sz w:val="18"/>
                <w:szCs w:val="18"/>
              </w:rPr>
              <w:br/>
              <w:t>предприятий</w:t>
            </w:r>
          </w:p>
        </w:tc>
      </w:tr>
      <w:tr w:rsidR="00EA5342" w:rsidRPr="00211A49" w:rsidTr="002E3AB0">
        <w:trPr>
          <w:trHeight w:val="270"/>
        </w:trPr>
        <w:tc>
          <w:tcPr>
            <w:tcW w:w="9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A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B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2</w:t>
            </w:r>
          </w:p>
        </w:tc>
      </w:tr>
      <w:tr w:rsidR="00EA5342" w:rsidRPr="00211A49" w:rsidTr="002E3AB0">
        <w:trPr>
          <w:trHeight w:val="270"/>
        </w:trPr>
        <w:tc>
          <w:tcPr>
            <w:tcW w:w="960" w:type="dxa"/>
            <w:noWrap/>
            <w:vAlign w:val="bottom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 xml:space="preserve"> 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582E3D" w:rsidRDefault="00EA5342" w:rsidP="002E3AB0">
            <w:pPr>
              <w:keepLines/>
              <w:tabs>
                <w:tab w:val="left" w:pos="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Всего по промышленности (</w:t>
            </w:r>
            <w:r>
              <w:rPr>
                <w:b/>
                <w:sz w:val="18"/>
                <w:szCs w:val="18"/>
                <w:lang w:val="en-US"/>
              </w:rPr>
              <w:t>C</w:t>
            </w:r>
            <w:r w:rsidRPr="00582E3D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  <w:lang w:val="en-US"/>
              </w:rPr>
              <w:t>D</w:t>
            </w:r>
            <w:r w:rsidRPr="00582E3D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  <w:lang w:val="en-US"/>
              </w:rPr>
              <w:t>E</w:t>
            </w:r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211A49">
              <w:rPr>
                <w:b/>
                <w:sz w:val="18"/>
                <w:szCs w:val="18"/>
              </w:rPr>
              <w:t>1002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211A49">
              <w:rPr>
                <w:b/>
                <w:sz w:val="18"/>
                <w:szCs w:val="18"/>
              </w:rPr>
              <w:t>100</w:t>
            </w:r>
          </w:p>
        </w:tc>
      </w:tr>
      <w:tr w:rsidR="00EA5342" w:rsidRPr="00211A49" w:rsidTr="002E3AB0">
        <w:trPr>
          <w:trHeight w:val="219"/>
        </w:trPr>
        <w:tc>
          <w:tcPr>
            <w:tcW w:w="960" w:type="dxa"/>
            <w:vMerge w:val="restart"/>
            <w:noWrap/>
            <w:vAlign w:val="bottom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</w:p>
        </w:tc>
        <w:tc>
          <w:tcPr>
            <w:tcW w:w="1691" w:type="dxa"/>
            <w:vMerge w:val="restart"/>
            <w:vAlign w:val="center"/>
          </w:tcPr>
          <w:p w:rsidR="00EA5342" w:rsidRPr="00211A49" w:rsidRDefault="00EA5342" w:rsidP="002E3AB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Число занятых,</w:t>
            </w:r>
            <w:r>
              <w:rPr>
                <w:b/>
                <w:bCs/>
                <w:sz w:val="18"/>
                <w:szCs w:val="18"/>
              </w:rPr>
              <w:br/>
              <w:t>чел.</w:t>
            </w:r>
          </w:p>
        </w:tc>
        <w:tc>
          <w:tcPr>
            <w:tcW w:w="2772" w:type="dxa"/>
            <w:vAlign w:val="center"/>
          </w:tcPr>
          <w:p w:rsidR="00EA5342" w:rsidRPr="00B85461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до 250 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340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33</w:t>
            </w:r>
          </w:p>
        </w:tc>
      </w:tr>
      <w:tr w:rsidR="00EA5342" w:rsidRPr="00211A49" w:rsidTr="002E3AB0">
        <w:trPr>
          <w:trHeight w:val="217"/>
        </w:trPr>
        <w:tc>
          <w:tcPr>
            <w:tcW w:w="960" w:type="dxa"/>
            <w:vMerge/>
            <w:noWrap/>
            <w:vAlign w:val="bottom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</w:p>
        </w:tc>
        <w:tc>
          <w:tcPr>
            <w:tcW w:w="1691" w:type="dxa"/>
            <w:vMerge/>
            <w:vAlign w:val="bottom"/>
          </w:tcPr>
          <w:p w:rsidR="00EA5342" w:rsidRPr="00211A49" w:rsidRDefault="00EA5342" w:rsidP="002E3AB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72" w:type="dxa"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251–500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EA5342" w:rsidRPr="00211A49" w:rsidTr="002E3AB0">
        <w:trPr>
          <w:trHeight w:val="217"/>
        </w:trPr>
        <w:tc>
          <w:tcPr>
            <w:tcW w:w="960" w:type="dxa"/>
            <w:vMerge/>
            <w:noWrap/>
            <w:vAlign w:val="bottom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</w:p>
        </w:tc>
        <w:tc>
          <w:tcPr>
            <w:tcW w:w="1691" w:type="dxa"/>
            <w:vMerge/>
            <w:vAlign w:val="bottom"/>
          </w:tcPr>
          <w:p w:rsidR="00EA5342" w:rsidRPr="00211A49" w:rsidRDefault="00EA5342" w:rsidP="002E3AB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72" w:type="dxa"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501–1000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EA5342" w:rsidRPr="00211A49" w:rsidTr="002E3AB0">
        <w:trPr>
          <w:trHeight w:val="217"/>
        </w:trPr>
        <w:tc>
          <w:tcPr>
            <w:tcW w:w="960" w:type="dxa"/>
            <w:vMerge/>
            <w:noWrap/>
            <w:vAlign w:val="bottom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</w:p>
        </w:tc>
        <w:tc>
          <w:tcPr>
            <w:tcW w:w="1691" w:type="dxa"/>
            <w:vMerge/>
            <w:vAlign w:val="bottom"/>
          </w:tcPr>
          <w:p w:rsidR="00EA5342" w:rsidRPr="00211A49" w:rsidRDefault="00EA5342" w:rsidP="002E3AB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72" w:type="dxa"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более 1001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EA5342" w:rsidRPr="00211A49" w:rsidTr="002E3AB0">
        <w:trPr>
          <w:trHeight w:val="253"/>
        </w:trPr>
        <w:tc>
          <w:tcPr>
            <w:tcW w:w="5423" w:type="dxa"/>
            <w:gridSpan w:val="3"/>
            <w:vAlign w:val="center"/>
          </w:tcPr>
          <w:p w:rsidR="00EA5342" w:rsidRPr="00211A49" w:rsidRDefault="00EA5342" w:rsidP="002E3AB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40" w:type="dxa"/>
            <w:gridSpan w:val="2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211A49">
              <w:rPr>
                <w:b/>
                <w:sz w:val="18"/>
                <w:szCs w:val="18"/>
              </w:rPr>
              <w:t xml:space="preserve">РАЗДЕЛ </w:t>
            </w:r>
            <w:proofErr w:type="gramStart"/>
            <w:r w:rsidRPr="00211A49">
              <w:rPr>
                <w:b/>
                <w:sz w:val="18"/>
                <w:szCs w:val="18"/>
              </w:rPr>
              <w:t>С</w:t>
            </w:r>
            <w:proofErr w:type="gramEnd"/>
          </w:p>
        </w:tc>
      </w:tr>
      <w:tr w:rsidR="00EA5342" w:rsidRPr="00211A49" w:rsidTr="002E3AB0">
        <w:trPr>
          <w:trHeight w:val="525"/>
        </w:trPr>
        <w:tc>
          <w:tcPr>
            <w:tcW w:w="960" w:type="dxa"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C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bCs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ДОБЫЧА ПОЛЕЗНЫХ ИСКОПАЕМЫХ</w:t>
            </w:r>
          </w:p>
        </w:tc>
        <w:tc>
          <w:tcPr>
            <w:tcW w:w="2160" w:type="dxa"/>
            <w:noWrap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94</w:t>
            </w:r>
          </w:p>
        </w:tc>
        <w:tc>
          <w:tcPr>
            <w:tcW w:w="1980" w:type="dxa"/>
            <w:noWrap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9</w:t>
            </w:r>
          </w:p>
        </w:tc>
      </w:tr>
      <w:tr w:rsidR="00EA5342" w:rsidRPr="00211A49" w:rsidTr="002E3AB0">
        <w:trPr>
          <w:trHeight w:val="765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CA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СА ДОБЫЧА ТОПЛИВНО-ЭНЕРГЕТИЧЕСКИХ ПОЛЕЗНЫХ ИСКОПАЕМЫХ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66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7</w:t>
            </w:r>
          </w:p>
        </w:tc>
      </w:tr>
      <w:tr w:rsidR="00EA5342" w:rsidRPr="00211A49" w:rsidTr="002E3AB0">
        <w:trPr>
          <w:trHeight w:val="649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CB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 xml:space="preserve">Подраздел </w:t>
            </w:r>
            <w:proofErr w:type="gramStart"/>
            <w:r w:rsidRPr="00211A49">
              <w:rPr>
                <w:sz w:val="18"/>
                <w:szCs w:val="18"/>
              </w:rPr>
              <w:t>СВ</w:t>
            </w:r>
            <w:proofErr w:type="gramEnd"/>
            <w:r w:rsidRPr="00211A49">
              <w:rPr>
                <w:sz w:val="18"/>
                <w:szCs w:val="18"/>
              </w:rPr>
              <w:t xml:space="preserve"> ДОБЫЧА ПОЛЕЗНЫХ ИСКОПАЕМЫХ, КРОМЕ ТОПЛИВНО- ЭНЕРГЕТИЧЕСКИХ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28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3</w:t>
            </w:r>
          </w:p>
        </w:tc>
      </w:tr>
      <w:tr w:rsidR="00EA5342" w:rsidRPr="00211A49" w:rsidTr="002E3AB0">
        <w:trPr>
          <w:trHeight w:val="352"/>
        </w:trPr>
        <w:tc>
          <w:tcPr>
            <w:tcW w:w="5423" w:type="dxa"/>
            <w:gridSpan w:val="3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0" w:type="dxa"/>
            <w:gridSpan w:val="2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  <w:lang w:val="en-US"/>
              </w:rPr>
            </w:pPr>
            <w:r w:rsidRPr="00211A49">
              <w:rPr>
                <w:b/>
                <w:sz w:val="18"/>
                <w:szCs w:val="18"/>
              </w:rPr>
              <w:t xml:space="preserve">РАЗДЕЛ </w:t>
            </w:r>
            <w:r>
              <w:rPr>
                <w:b/>
                <w:sz w:val="18"/>
                <w:szCs w:val="18"/>
                <w:lang w:val="en-US"/>
              </w:rPr>
              <w:t>D</w:t>
            </w:r>
          </w:p>
        </w:tc>
      </w:tr>
      <w:tr w:rsidR="00EA5342" w:rsidRPr="00211A49" w:rsidTr="002E3AB0">
        <w:trPr>
          <w:trHeight w:val="510"/>
        </w:trPr>
        <w:tc>
          <w:tcPr>
            <w:tcW w:w="960" w:type="dxa"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2160" w:type="dxa"/>
            <w:noWrap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799</w:t>
            </w:r>
          </w:p>
        </w:tc>
        <w:tc>
          <w:tcPr>
            <w:tcW w:w="1980" w:type="dxa"/>
            <w:noWrap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80</w:t>
            </w:r>
          </w:p>
        </w:tc>
      </w:tr>
      <w:tr w:rsidR="00EA5342" w:rsidRPr="00211A49" w:rsidTr="002E3AB0">
        <w:trPr>
          <w:trHeight w:val="765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DA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DA ПРОИЗВОДСТВО ПИЩЕВЫХ ПРОДУКТОВ, ВКЛЮЧАЯ НАПИТКИ, И ТАБАКА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162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15</w:t>
            </w:r>
          </w:p>
        </w:tc>
      </w:tr>
      <w:tr w:rsidR="00EA5342" w:rsidRPr="00211A49" w:rsidTr="002E3AB0">
        <w:trPr>
          <w:trHeight w:val="510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DB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DB ТЕКСТИЛЬНОЕ И ШВЕЙНОЕ ПРОИЗВОДСТВО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57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6</w:t>
            </w:r>
          </w:p>
        </w:tc>
      </w:tr>
      <w:tr w:rsidR="00EA5342" w:rsidRPr="00211A49" w:rsidTr="002E3AB0">
        <w:trPr>
          <w:trHeight w:val="765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DC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DC ПРОИЗВОДСТВО КОЖИ, ИЗДЕЛИЙ ИЗ КОЖИ И  ПРОИЗВОДСТВО ОБУВИ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1</w:t>
            </w:r>
          </w:p>
        </w:tc>
      </w:tr>
      <w:tr w:rsidR="00EA5342" w:rsidRPr="00211A49" w:rsidTr="002E3AB0">
        <w:trPr>
          <w:trHeight w:val="765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DD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DD ОБРАБОТКА ДРЕВЕСИНЫ И ПРОИЗВОДСТВО ИЗДЕЛИЙ ИЗ ДЕРЕВА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32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3</w:t>
            </w:r>
          </w:p>
        </w:tc>
      </w:tr>
      <w:tr w:rsidR="00EA5342" w:rsidRPr="00211A49" w:rsidTr="002E3AB0">
        <w:trPr>
          <w:trHeight w:val="1124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DE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DE ЦЕЛЛЮЛОЗНО-БУМАЖНОЕ ПРОИЗВОДСТВО; ИЗДАТЕЛЬСКАЯ И ПОЛИГРАФИЧЕСКАЯ ДЕЯТЕЛЬНОСТЬ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53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5</w:t>
            </w:r>
          </w:p>
        </w:tc>
      </w:tr>
      <w:tr w:rsidR="00EA5342" w:rsidRPr="00211A49" w:rsidTr="002E3AB0">
        <w:trPr>
          <w:trHeight w:val="510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DF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ПРОИЗВОДСТВО КОКСА И НЕФТЕПРОДУКТОВ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13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1</w:t>
            </w:r>
          </w:p>
        </w:tc>
      </w:tr>
      <w:tr w:rsidR="00EA5342" w:rsidRPr="00211A49" w:rsidTr="002E3AB0">
        <w:trPr>
          <w:trHeight w:val="510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DG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DG ХИМИЧЕСКОЕ ПРОИЗВОДСТВО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68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7</w:t>
            </w:r>
          </w:p>
        </w:tc>
      </w:tr>
      <w:tr w:rsidR="00EA5342" w:rsidRPr="00211A49" w:rsidTr="002E3AB0">
        <w:trPr>
          <w:trHeight w:val="765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DH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DH ПРОИЗВОДСТВО РЕЗИНОВЫХ И ПЛАСТМАССОВЫХ ИЗДЕЛИЙ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46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5</w:t>
            </w:r>
          </w:p>
        </w:tc>
      </w:tr>
      <w:tr w:rsidR="00EA5342" w:rsidRPr="00211A49" w:rsidTr="002E3AB0">
        <w:trPr>
          <w:trHeight w:val="765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DI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DI ПРОИЗВОДСТВО ПРОЧИХ НЕМЕТАЛЛИЧЕСКИХ МИНЕРАЛЬНЫХ ПРОДУКТОВ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68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7</w:t>
            </w:r>
          </w:p>
        </w:tc>
      </w:tr>
      <w:tr w:rsidR="00EA5342" w:rsidRPr="00211A49" w:rsidTr="002E3AB0">
        <w:trPr>
          <w:trHeight w:val="820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DJ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DJ МЕТАЛЛУРГИЧЕСКОЕ ПРОИЗВОДСТВО И ПРОИЗВОДСТВО ГОТОВЫХ МЕТАЛЛИЧЕСКИХ ИЗДЕЛИЙ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65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6</w:t>
            </w:r>
          </w:p>
        </w:tc>
      </w:tr>
      <w:tr w:rsidR="00EA5342" w:rsidRPr="00211A49" w:rsidTr="002E3AB0">
        <w:trPr>
          <w:trHeight w:val="1020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lastRenderedPageBreak/>
              <w:t>DK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ПРОИЗВОДСТВО МАШИН И ОБОРУДОВАНИ</w:t>
            </w:r>
            <w:proofErr w:type="gramStart"/>
            <w:r w:rsidRPr="00211A49">
              <w:rPr>
                <w:sz w:val="18"/>
                <w:szCs w:val="18"/>
              </w:rPr>
              <w:t>Я(</w:t>
            </w:r>
            <w:proofErr w:type="gramEnd"/>
            <w:r w:rsidRPr="00211A49">
              <w:rPr>
                <w:sz w:val="18"/>
                <w:szCs w:val="18"/>
              </w:rPr>
              <w:t>БЕЗ ПРОИЗВОДСТВА ОРУЖИЯ И БОЕПРИПАСОВ)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79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8</w:t>
            </w:r>
          </w:p>
        </w:tc>
      </w:tr>
      <w:tr w:rsidR="00EA5342" w:rsidRPr="00211A49" w:rsidTr="002E3AB0">
        <w:trPr>
          <w:trHeight w:val="888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DL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DL ПРОИЗВОДСТВО ЭЛЕКТРООБОРУДОВАНИЯ, ЭЛЕКТРОННОГО И ОПТИЧЕСКОГО ОБОРУДОВАНИЯ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69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7</w:t>
            </w:r>
          </w:p>
        </w:tc>
      </w:tr>
      <w:tr w:rsidR="00EA5342" w:rsidRPr="00211A49" w:rsidTr="002E3AB0">
        <w:trPr>
          <w:trHeight w:val="765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DM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DM ПРОИЗВОДСТВО ТРАНСПОРТНЫХ СРЕДСТВ И ОБОРУДОВАНИЯ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51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5</w:t>
            </w:r>
          </w:p>
        </w:tc>
      </w:tr>
      <w:tr w:rsidR="00EA5342" w:rsidRPr="00211A49" w:rsidTr="002E3AB0">
        <w:trPr>
          <w:trHeight w:val="510"/>
        </w:trPr>
        <w:tc>
          <w:tcPr>
            <w:tcW w:w="960" w:type="dxa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DN</w:t>
            </w:r>
          </w:p>
        </w:tc>
        <w:tc>
          <w:tcPr>
            <w:tcW w:w="4463" w:type="dxa"/>
            <w:gridSpan w:val="2"/>
            <w:vAlign w:val="center"/>
          </w:tcPr>
          <w:p w:rsidR="00EA5342" w:rsidRPr="00211A49" w:rsidRDefault="00EA5342" w:rsidP="002E3AB0">
            <w:pPr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Подраздел DN ПРОЧИЕ ПРОИЗВОДСТВА</w:t>
            </w:r>
          </w:p>
        </w:tc>
        <w:tc>
          <w:tcPr>
            <w:tcW w:w="216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26</w:t>
            </w:r>
          </w:p>
        </w:tc>
        <w:tc>
          <w:tcPr>
            <w:tcW w:w="1980" w:type="dxa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  <w:r w:rsidRPr="00211A49">
              <w:rPr>
                <w:sz w:val="18"/>
                <w:szCs w:val="18"/>
              </w:rPr>
              <w:t>3</w:t>
            </w:r>
          </w:p>
        </w:tc>
      </w:tr>
      <w:tr w:rsidR="00EA5342" w:rsidRPr="00211A49" w:rsidTr="002E3AB0">
        <w:trPr>
          <w:trHeight w:val="309"/>
        </w:trPr>
        <w:tc>
          <w:tcPr>
            <w:tcW w:w="5423" w:type="dxa"/>
            <w:gridSpan w:val="3"/>
            <w:vAlign w:val="center"/>
          </w:tcPr>
          <w:p w:rsidR="00EA5342" w:rsidRPr="00211A49" w:rsidRDefault="00EA5342" w:rsidP="002E3A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0" w:type="dxa"/>
            <w:gridSpan w:val="2"/>
            <w:noWrap/>
            <w:vAlign w:val="center"/>
          </w:tcPr>
          <w:p w:rsidR="00EA5342" w:rsidRPr="00211A49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211A49">
              <w:rPr>
                <w:b/>
                <w:sz w:val="18"/>
                <w:szCs w:val="18"/>
              </w:rPr>
              <w:t>РАЗДЕЛ Е</w:t>
            </w:r>
          </w:p>
        </w:tc>
      </w:tr>
      <w:tr w:rsidR="00EA5342" w:rsidRPr="00211A49" w:rsidTr="002E3AB0">
        <w:trPr>
          <w:trHeight w:val="765"/>
        </w:trPr>
        <w:tc>
          <w:tcPr>
            <w:tcW w:w="960" w:type="dxa"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463" w:type="dxa"/>
            <w:gridSpan w:val="2"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2160" w:type="dxa"/>
            <w:noWrap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109</w:t>
            </w:r>
          </w:p>
        </w:tc>
        <w:tc>
          <w:tcPr>
            <w:tcW w:w="1980" w:type="dxa"/>
            <w:noWrap/>
            <w:vAlign w:val="center"/>
          </w:tcPr>
          <w:p w:rsidR="00EA5342" w:rsidRPr="00557570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557570">
              <w:rPr>
                <w:b/>
                <w:sz w:val="18"/>
                <w:szCs w:val="18"/>
              </w:rPr>
              <w:t>11</w:t>
            </w:r>
          </w:p>
        </w:tc>
      </w:tr>
    </w:tbl>
    <w:p w:rsidR="00EA5342" w:rsidRPr="008B5AEB" w:rsidRDefault="00EA5342" w:rsidP="00EA5342">
      <w:pPr>
        <w:ind w:firstLine="709"/>
        <w:rPr>
          <w:b/>
        </w:rPr>
      </w:pPr>
    </w:p>
    <w:p w:rsidR="00EA5342" w:rsidRDefault="00EA5342" w:rsidP="00EA5342">
      <w:pPr>
        <w:pStyle w:val="23"/>
        <w:spacing w:line="360" w:lineRule="auto"/>
        <w:rPr>
          <w:sz w:val="28"/>
          <w:szCs w:val="28"/>
        </w:rPr>
      </w:pPr>
    </w:p>
    <w:p w:rsidR="00EA5342" w:rsidRPr="005F429E" w:rsidRDefault="00EA5342" w:rsidP="005F429E">
      <w:pPr>
        <w:pStyle w:val="1"/>
        <w:rPr>
          <w:sz w:val="28"/>
          <w:szCs w:val="28"/>
        </w:rPr>
      </w:pPr>
      <w:bookmarkStart w:id="1" w:name="_Toc312039050"/>
      <w:r w:rsidRPr="005F429E">
        <w:rPr>
          <w:sz w:val="28"/>
          <w:szCs w:val="28"/>
        </w:rPr>
        <w:t>Состояние инвестиционного и предпринимательского климата в России по оценке предпринимательского сообщества</w:t>
      </w:r>
      <w:bookmarkEnd w:id="1"/>
    </w:p>
    <w:p w:rsidR="00EA5342" w:rsidRDefault="00EA5342" w:rsidP="00EA5342">
      <w:pPr>
        <w:pStyle w:val="23"/>
        <w:spacing w:line="360" w:lineRule="auto"/>
        <w:rPr>
          <w:sz w:val="28"/>
          <w:szCs w:val="28"/>
        </w:rPr>
      </w:pP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Результаты опроса более 1000 руководителей промышленных организаций (C,D,E, по ОКВЭД), свидетельствуют о </w:t>
      </w:r>
      <w:r w:rsidRPr="008E2F0A">
        <w:rPr>
          <w:b/>
          <w:sz w:val="28"/>
          <w:szCs w:val="28"/>
        </w:rPr>
        <w:t xml:space="preserve">достаточно неблагоприятном состоянии инвестиционного и предпринимательского климата в России, сложившемся в </w:t>
      </w:r>
      <w:smartTag w:uri="urn:schemas-microsoft-com:office:smarttags" w:element="metricconverter">
        <w:smartTagPr>
          <w:attr w:name="ProductID" w:val="2011 г"/>
        </w:smartTagPr>
        <w:r w:rsidRPr="008E2F0A">
          <w:rPr>
            <w:b/>
            <w:sz w:val="28"/>
            <w:szCs w:val="28"/>
          </w:rPr>
          <w:t>2011 г</w:t>
        </w:r>
      </w:smartTag>
      <w:r w:rsidRPr="008E2F0A">
        <w:rPr>
          <w:b/>
          <w:sz w:val="28"/>
          <w:szCs w:val="28"/>
        </w:rPr>
        <w:t>.</w:t>
      </w:r>
      <w:r w:rsidRPr="008E2F0A">
        <w:rPr>
          <w:sz w:val="28"/>
          <w:szCs w:val="28"/>
        </w:rPr>
        <w:t xml:space="preserve"> </w:t>
      </w:r>
    </w:p>
    <w:p w:rsidR="00EA5342" w:rsidRPr="008E2F0A" w:rsidRDefault="009B5412" w:rsidP="00EA5342">
      <w:pPr>
        <w:pStyle w:val="2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EA5342" w:rsidRPr="008E2F0A">
        <w:rPr>
          <w:sz w:val="28"/>
          <w:szCs w:val="28"/>
        </w:rPr>
        <w:t xml:space="preserve">рактически каждый третий респондент выразил неудовлетворение сложившимся в </w:t>
      </w:r>
      <w:smartTag w:uri="urn:schemas-microsoft-com:office:smarttags" w:element="metricconverter">
        <w:smartTagPr>
          <w:attr w:name="ProductID" w:val="2011 г"/>
        </w:smartTagPr>
        <w:r w:rsidR="00EA5342" w:rsidRPr="008E2F0A">
          <w:rPr>
            <w:sz w:val="28"/>
            <w:szCs w:val="28"/>
          </w:rPr>
          <w:t>2011 г</w:t>
        </w:r>
      </w:smartTag>
      <w:r w:rsidR="00EA5342" w:rsidRPr="008E2F0A">
        <w:rPr>
          <w:sz w:val="28"/>
          <w:szCs w:val="28"/>
        </w:rPr>
        <w:t>. в России предпринимательским и инвестиционным климатом. При этом только 5%  дали оценку ситуации как «хорошая».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В </w:t>
      </w:r>
      <w:proofErr w:type="gramStart"/>
      <w:r w:rsidRPr="008E2F0A">
        <w:rPr>
          <w:sz w:val="28"/>
          <w:szCs w:val="28"/>
        </w:rPr>
        <w:t>целом</w:t>
      </w:r>
      <w:proofErr w:type="gramEnd"/>
      <w:r w:rsidRPr="008E2F0A">
        <w:rPr>
          <w:sz w:val="28"/>
          <w:szCs w:val="28"/>
        </w:rPr>
        <w:t xml:space="preserve"> баланс</w:t>
      </w:r>
      <w:r w:rsidRPr="008E2F0A">
        <w:rPr>
          <w:sz w:val="28"/>
          <w:szCs w:val="28"/>
          <w:vertAlign w:val="superscript"/>
        </w:rPr>
        <w:footnoteReference w:id="1"/>
      </w:r>
      <w:r w:rsidRPr="008E2F0A">
        <w:rPr>
          <w:sz w:val="28"/>
          <w:szCs w:val="28"/>
        </w:rPr>
        <w:t xml:space="preserve"> оценки изменения показателя составил -27%.</w:t>
      </w:r>
    </w:p>
    <w:p w:rsidR="00EA5342" w:rsidRDefault="00EA5342" w:rsidP="00EA5342">
      <w:pPr>
        <w:keepLines/>
        <w:ind w:firstLine="709"/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t>Рис.1.</w:t>
      </w:r>
      <w:r w:rsidRPr="002D0AF1">
        <w:rPr>
          <w:b/>
        </w:rPr>
        <w:t xml:space="preserve"> Распределение предпринимательских оценок относительно состояния предпринимательского и инвестиционного климата</w:t>
      </w:r>
      <w:r>
        <w:rPr>
          <w:b/>
        </w:rPr>
        <w:t xml:space="preserve"> </w:t>
      </w:r>
      <w:r w:rsidRPr="002D0AF1">
        <w:rPr>
          <w:b/>
        </w:rPr>
        <w:t xml:space="preserve"> в стране в </w:t>
      </w:r>
      <w:smartTag w:uri="urn:schemas-microsoft-com:office:smarttags" w:element="metricconverter">
        <w:smartTagPr>
          <w:attr w:name="ProductID" w:val="2011 г"/>
        </w:smartTagPr>
        <w:r w:rsidRPr="002D0AF1">
          <w:rPr>
            <w:b/>
          </w:rPr>
          <w:t>2011 г</w:t>
        </w:r>
      </w:smartTag>
      <w:r w:rsidRPr="002D0AF1">
        <w:rPr>
          <w:b/>
        </w:rPr>
        <w:t>.</w:t>
      </w:r>
    </w:p>
    <w:p w:rsidR="00EA5342" w:rsidRPr="002D0AF1" w:rsidRDefault="00EA5342" w:rsidP="00EA5342">
      <w:pPr>
        <w:keepLines/>
        <w:ind w:firstLine="709"/>
        <w:jc w:val="center"/>
        <w:rPr>
          <w:i/>
        </w:rPr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Default="00EA5342" w:rsidP="00EA5342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871085" cy="2127885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>Охлаждение предпринимательского климата, а соответственно и замедление инвестиционных процессов коснулось всех субъектов крупного, среднего и, в особенности, малого предпринимательства. Так, распределение промышленных предприятий по численности занятых в производствах позволяет констатировать, что самая пессимистичная картина  предпринимательских мнений относительно данной проблематики прослеживалась  для предприятий с численностью занятых до 250 человек, в то время как результаты в группе предприятий от 500 и свыше 1000 человек носили  более оптимистичный оттенок. Очевидно, что особенностью малого предпринимательства является наибольшая степень зависимости от динамки макроэкономических показателей и факторов воздействия внешней среды. Так, на неудовлетворительное состояние предпринимательского и инвестиционного климата в стране сослалось около 40% респондентов, баланс оценки изменения показателя по группировке малых предприятий продемонстрировал наименьшее значение и составил —32%.</w:t>
      </w: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Pr="008E2F0A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2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 относительно состояния предпринимательского и инвестиционного климата</w:t>
      </w:r>
      <w:r>
        <w:rPr>
          <w:b/>
        </w:rPr>
        <w:t xml:space="preserve"> </w:t>
      </w:r>
      <w:r w:rsidRPr="002D0AF1">
        <w:rPr>
          <w:b/>
        </w:rPr>
        <w:t xml:space="preserve"> в стране в </w:t>
      </w:r>
      <w:smartTag w:uri="urn:schemas-microsoft-com:office:smarttags" w:element="metricconverter">
        <w:smartTagPr>
          <w:attr w:name="ProductID" w:val="2011 г"/>
        </w:smartTagPr>
        <w:r w:rsidRPr="002D0AF1">
          <w:rPr>
            <w:b/>
          </w:rPr>
          <w:t>2011 г</w:t>
        </w:r>
      </w:smartTag>
      <w:r w:rsidRPr="002D0AF1">
        <w:rPr>
          <w:b/>
        </w:rPr>
        <w:t>.</w:t>
      </w:r>
      <w:r>
        <w:rPr>
          <w:b/>
        </w:rPr>
        <w:t xml:space="preserve"> </w:t>
      </w:r>
      <w:r>
        <w:rPr>
          <w:b/>
        </w:rPr>
        <w:br/>
        <w:t>по численности работающих на предприятиях</w:t>
      </w:r>
    </w:p>
    <w:p w:rsidR="00EA5342" w:rsidRPr="002D0AF1" w:rsidRDefault="00EA5342" w:rsidP="00EA5342">
      <w:pPr>
        <w:keepLines/>
        <w:ind w:firstLine="709"/>
        <w:jc w:val="center"/>
        <w:rPr>
          <w:i/>
        </w:rPr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Default="00EA5342" w:rsidP="00EA5342">
      <w:pPr>
        <w:keepLines/>
      </w:pPr>
    </w:p>
    <w:p w:rsidR="00EA5342" w:rsidRDefault="00EA5342" w:rsidP="00EA5342">
      <w:pPr>
        <w:keepLines/>
      </w:pPr>
      <w:r>
        <w:rPr>
          <w:noProof/>
        </w:rPr>
        <w:drawing>
          <wp:inline distT="0" distB="0" distL="0" distR="0">
            <wp:extent cx="5910580" cy="31089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Существенный интерес вызывают и отраслевые модели поведения. Стратификация промышленных предприятий по видам экономической деятельности позволила </w:t>
      </w:r>
      <w:proofErr w:type="gramStart"/>
      <w:r w:rsidRPr="008E2F0A">
        <w:rPr>
          <w:sz w:val="28"/>
          <w:szCs w:val="28"/>
        </w:rPr>
        <w:t>проанализировать</w:t>
      </w:r>
      <w:proofErr w:type="gramEnd"/>
      <w:r w:rsidRPr="008E2F0A">
        <w:rPr>
          <w:sz w:val="28"/>
          <w:szCs w:val="28"/>
        </w:rPr>
        <w:t xml:space="preserve"> в том числе и отраслевую специфику сформировавшихся мнений.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В частности среди различных видов промышленных производств менее пессимистические  оценки состояния предпринимательского и инвестиционного климата в стране  были зафиксированы в  </w:t>
      </w:r>
      <w:proofErr w:type="spellStart"/>
      <w:r w:rsidRPr="008E2F0A">
        <w:rPr>
          <w:sz w:val="28"/>
          <w:szCs w:val="28"/>
        </w:rPr>
        <w:t>экспортно</w:t>
      </w:r>
      <w:proofErr w:type="spellEnd"/>
      <w:r w:rsidRPr="008E2F0A">
        <w:rPr>
          <w:sz w:val="28"/>
          <w:szCs w:val="28"/>
        </w:rPr>
        <w:t xml:space="preserve"> — ориентированных предприятиях,  добывающих полезные ископаемые, а также производящих и распределяющих электроэнергию, газ и воду. В то же время несколько  иной срез текущей ситуации виделся руководителям обрабатывающих производств. К сожалению, в </w:t>
      </w:r>
      <w:smartTag w:uri="urn:schemas-microsoft-com:office:smarttags" w:element="metricconverter">
        <w:smartTagPr>
          <w:attr w:name="ProductID" w:val="2011 г"/>
        </w:smartTagPr>
        <w:r w:rsidRPr="008E2F0A">
          <w:rPr>
            <w:sz w:val="28"/>
            <w:szCs w:val="28"/>
          </w:rPr>
          <w:t>2011 г</w:t>
        </w:r>
      </w:smartTag>
      <w:r w:rsidRPr="008E2F0A">
        <w:rPr>
          <w:sz w:val="28"/>
          <w:szCs w:val="28"/>
        </w:rPr>
        <w:t xml:space="preserve">. в промышленных организациях указанного вида деятельности доминировали более негативные предпринимательские оценки. Так, более трети руководителей сообщили о неудовлетворительном состоянии предпринимательского и инвестиционного климата в стране, при этом только 5% придерживались противоположного мнения. Баланс оценки изменения показателя составил —29% против —23% </w:t>
      </w:r>
      <w:r w:rsidRPr="008E2F0A">
        <w:rPr>
          <w:sz w:val="28"/>
          <w:szCs w:val="28"/>
        </w:rPr>
        <w:lastRenderedPageBreak/>
        <w:t>в добывающих производствах и —17% в организациях по производству, распределению электроэнергии, газа и воды.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3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 относительно состояния предпринимательского и инвестиционного климата</w:t>
      </w:r>
      <w:r>
        <w:rPr>
          <w:b/>
        </w:rPr>
        <w:t xml:space="preserve"> </w:t>
      </w:r>
      <w:r w:rsidRPr="002D0AF1">
        <w:rPr>
          <w:b/>
        </w:rPr>
        <w:t xml:space="preserve"> в стране в </w:t>
      </w:r>
      <w:smartTag w:uri="urn:schemas-microsoft-com:office:smarttags" w:element="metricconverter">
        <w:smartTagPr>
          <w:attr w:name="ProductID" w:val="2011 г"/>
        </w:smartTagPr>
        <w:r w:rsidRPr="002D0AF1">
          <w:rPr>
            <w:b/>
          </w:rPr>
          <w:t>2011 г</w:t>
        </w:r>
      </w:smartTag>
      <w:r w:rsidRPr="002D0AF1">
        <w:rPr>
          <w:b/>
        </w:rPr>
        <w:t>.</w:t>
      </w:r>
      <w:r>
        <w:rPr>
          <w:b/>
        </w:rPr>
        <w:t xml:space="preserve"> </w:t>
      </w:r>
      <w:r>
        <w:rPr>
          <w:b/>
        </w:rPr>
        <w:br/>
        <w:t>по видам экономической деятельности</w:t>
      </w:r>
    </w:p>
    <w:p w:rsidR="00EA5342" w:rsidRPr="007C5ABC" w:rsidRDefault="00EA5342" w:rsidP="00EA5342">
      <w:pPr>
        <w:keepLines/>
        <w:tabs>
          <w:tab w:val="left" w:pos="3225"/>
        </w:tabs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Default="00EA5342" w:rsidP="00EA5342">
      <w:r>
        <w:rPr>
          <w:noProof/>
        </w:rPr>
        <w:drawing>
          <wp:inline distT="0" distB="0" distL="0" distR="0">
            <wp:extent cx="5910580" cy="32086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/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Более детальный анализ видов деятельности, относящихся к обрабатывающим производствам, показал, что в </w:t>
      </w:r>
      <w:smartTag w:uri="urn:schemas-microsoft-com:office:smarttags" w:element="metricconverter">
        <w:smartTagPr>
          <w:attr w:name="ProductID" w:val="2011 г"/>
        </w:smartTagPr>
        <w:r w:rsidRPr="008E2F0A">
          <w:rPr>
            <w:sz w:val="28"/>
            <w:szCs w:val="28"/>
          </w:rPr>
          <w:t>2011 г</w:t>
        </w:r>
      </w:smartTag>
      <w:r w:rsidRPr="008E2F0A">
        <w:rPr>
          <w:sz w:val="28"/>
          <w:szCs w:val="28"/>
        </w:rPr>
        <w:t>. наихудшие оценки предпринимательского и инвестиционного климата в стране прослеживались в химическом производстве, а именно: в производствах резиновых и пластмассовых изделий (баланс оценки изменения показателя составил –48%).</w:t>
      </w:r>
    </w:p>
    <w:p w:rsidR="00EA5342" w:rsidRDefault="00EA5342" w:rsidP="00EA5342">
      <w:pPr>
        <w:keepLines/>
        <w:ind w:firstLine="709"/>
        <w:jc w:val="right"/>
      </w:pPr>
      <w:r>
        <w:t>Таблица 2</w:t>
      </w:r>
    </w:p>
    <w:p w:rsidR="00EA5342" w:rsidRDefault="00EA5342" w:rsidP="00EA5342">
      <w:pPr>
        <w:keepLines/>
        <w:ind w:firstLine="709"/>
        <w:jc w:val="center"/>
        <w:rPr>
          <w:b/>
        </w:rPr>
      </w:pPr>
      <w:r w:rsidRPr="004F5134">
        <w:rPr>
          <w:b/>
        </w:rPr>
        <w:t xml:space="preserve">Состояние предпринимательского и инвестиционного климата </w:t>
      </w:r>
      <w:r>
        <w:rPr>
          <w:b/>
        </w:rPr>
        <w:t>в стране</w:t>
      </w:r>
      <w:r>
        <w:rPr>
          <w:b/>
        </w:rPr>
        <w:br/>
      </w:r>
      <w:r w:rsidRPr="004F5134">
        <w:rPr>
          <w:b/>
        </w:rPr>
        <w:t xml:space="preserve">в </w:t>
      </w:r>
      <w:smartTag w:uri="urn:schemas-microsoft-com:office:smarttags" w:element="metricconverter">
        <w:smartTagPr>
          <w:attr w:name="ProductID" w:val="2011 г"/>
        </w:smartTagPr>
        <w:r w:rsidRPr="004F5134">
          <w:rPr>
            <w:b/>
          </w:rPr>
          <w:t>2011</w:t>
        </w:r>
        <w:r>
          <w:rPr>
            <w:b/>
          </w:rPr>
          <w:t xml:space="preserve"> </w:t>
        </w:r>
        <w:r w:rsidRPr="004F5134">
          <w:rPr>
            <w:b/>
          </w:rPr>
          <w:t>г</w:t>
        </w:r>
      </w:smartTag>
      <w:r w:rsidRPr="004F5134">
        <w:rPr>
          <w:b/>
        </w:rPr>
        <w:t>. по видам экономической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080"/>
        <w:gridCol w:w="1980"/>
        <w:gridCol w:w="2160"/>
        <w:gridCol w:w="1003"/>
      </w:tblGrid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Виды экономической деятельности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Хорошее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Удовлетворительное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Неудовлетворительное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Баланс</w:t>
            </w:r>
            <w:proofErr w:type="gramStart"/>
            <w:r w:rsidRPr="009453D3">
              <w:rPr>
                <w:b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Всего по промышленности (</w:t>
            </w:r>
            <w:r w:rsidRPr="009453D3">
              <w:rPr>
                <w:b/>
                <w:sz w:val="18"/>
                <w:szCs w:val="18"/>
                <w:lang w:val="en-US"/>
              </w:rPr>
              <w:t>C</w:t>
            </w:r>
            <w:r w:rsidRPr="009453D3">
              <w:rPr>
                <w:b/>
                <w:sz w:val="18"/>
                <w:szCs w:val="18"/>
              </w:rPr>
              <w:t>,</w:t>
            </w:r>
            <w:r w:rsidRPr="009453D3">
              <w:rPr>
                <w:b/>
                <w:sz w:val="18"/>
                <w:szCs w:val="18"/>
                <w:lang w:val="en-US"/>
              </w:rPr>
              <w:t>D</w:t>
            </w:r>
            <w:r w:rsidRPr="009453D3">
              <w:rPr>
                <w:b/>
                <w:sz w:val="18"/>
                <w:szCs w:val="18"/>
              </w:rPr>
              <w:t>,</w:t>
            </w:r>
            <w:r w:rsidRPr="009453D3">
              <w:rPr>
                <w:b/>
                <w:sz w:val="18"/>
                <w:szCs w:val="18"/>
                <w:lang w:val="en-US"/>
              </w:rPr>
              <w:t>E</w:t>
            </w:r>
            <w:r w:rsidRPr="009453D3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ind w:left="72"/>
              <w:jc w:val="center"/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ind w:left="72"/>
              <w:jc w:val="center"/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63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ind w:left="72"/>
              <w:jc w:val="center"/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ind w:left="72"/>
              <w:jc w:val="center"/>
              <w:rPr>
                <w:b/>
                <w:sz w:val="18"/>
                <w:szCs w:val="18"/>
              </w:rPr>
            </w:pPr>
            <w:r w:rsidRPr="009453D3">
              <w:rPr>
                <w:b/>
                <w:sz w:val="18"/>
                <w:szCs w:val="18"/>
              </w:rPr>
              <w:t>–27</w:t>
            </w:r>
          </w:p>
        </w:tc>
      </w:tr>
      <w:tr w:rsidR="00EA5342" w:rsidTr="002E3AB0">
        <w:trPr>
          <w:trHeight w:val="299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223" w:type="dxa"/>
            <w:gridSpan w:val="4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9453D3">
              <w:rPr>
                <w:b/>
                <w:sz w:val="16"/>
                <w:szCs w:val="16"/>
              </w:rPr>
              <w:t xml:space="preserve">РАЗДЕЛ – </w:t>
            </w:r>
            <w:proofErr w:type="gramStart"/>
            <w:r w:rsidRPr="009453D3">
              <w:rPr>
                <w:b/>
                <w:sz w:val="16"/>
                <w:szCs w:val="16"/>
              </w:rPr>
              <w:t>С</w:t>
            </w:r>
            <w:proofErr w:type="gramEnd"/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67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28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–23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 xml:space="preserve">СА – Добыча </w:t>
            </w:r>
            <w:proofErr w:type="spellStart"/>
            <w:r w:rsidRPr="009453D3">
              <w:rPr>
                <w:sz w:val="20"/>
                <w:szCs w:val="20"/>
              </w:rPr>
              <w:t>топливно</w:t>
            </w:r>
            <w:proofErr w:type="spellEnd"/>
            <w:r w:rsidRPr="009453D3">
              <w:rPr>
                <w:sz w:val="20"/>
                <w:szCs w:val="20"/>
              </w:rPr>
              <w:t>–энергетических ископаемых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72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23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–18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proofErr w:type="gramStart"/>
            <w:r w:rsidRPr="009453D3">
              <w:rPr>
                <w:sz w:val="20"/>
                <w:szCs w:val="20"/>
              </w:rPr>
              <w:lastRenderedPageBreak/>
              <w:t>СВ</w:t>
            </w:r>
            <w:proofErr w:type="gramEnd"/>
            <w:r w:rsidRPr="009453D3">
              <w:rPr>
                <w:sz w:val="20"/>
                <w:szCs w:val="20"/>
              </w:rPr>
              <w:t xml:space="preserve"> – Добыча полезных ископаемых, кроме </w:t>
            </w:r>
            <w:proofErr w:type="spellStart"/>
            <w:r w:rsidRPr="009453D3">
              <w:rPr>
                <w:sz w:val="20"/>
                <w:szCs w:val="20"/>
              </w:rPr>
              <w:t>топливно</w:t>
            </w:r>
            <w:proofErr w:type="spellEnd"/>
            <w:r w:rsidRPr="009453D3">
              <w:rPr>
                <w:sz w:val="20"/>
                <w:szCs w:val="20"/>
              </w:rPr>
              <w:t>–энергетических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7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54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39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–32</w:t>
            </w:r>
          </w:p>
        </w:tc>
      </w:tr>
      <w:tr w:rsidR="00EA5342" w:rsidTr="002E3AB0">
        <w:trPr>
          <w:trHeight w:val="410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6223" w:type="dxa"/>
            <w:gridSpan w:val="4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9453D3">
              <w:rPr>
                <w:b/>
                <w:sz w:val="16"/>
                <w:szCs w:val="16"/>
              </w:rPr>
              <w:t>РАЗДЕЛ – D</w:t>
            </w:r>
          </w:p>
        </w:tc>
      </w:tr>
      <w:tr w:rsidR="00EA5342" w:rsidTr="002E3AB0">
        <w:trPr>
          <w:trHeight w:val="491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61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34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–29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DA</w:t>
            </w:r>
            <w:r w:rsidRPr="009453D3">
              <w:rPr>
                <w:sz w:val="20"/>
                <w:szCs w:val="20"/>
              </w:rPr>
              <w:t xml:space="preserve"> – Производство пищевых продуктов, включая напитки и табак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7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70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23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–16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DB</w:t>
            </w:r>
            <w:r w:rsidRPr="009453D3">
              <w:rPr>
                <w:sz w:val="20"/>
                <w:szCs w:val="20"/>
              </w:rPr>
              <w:t xml:space="preserve"> – Текстильное и швейное производство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9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49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42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–33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DD</w:t>
            </w:r>
            <w:r w:rsidRPr="009453D3">
              <w:rPr>
                <w:sz w:val="20"/>
                <w:szCs w:val="20"/>
              </w:rPr>
              <w:t xml:space="preserve"> – Обработка древесины и производство изделий из дерева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13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53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34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–21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DE</w:t>
            </w:r>
            <w:r w:rsidRPr="009453D3">
              <w:rPr>
                <w:sz w:val="20"/>
                <w:szCs w:val="20"/>
              </w:rPr>
              <w:t xml:space="preserve"> – </w:t>
            </w:r>
            <w:proofErr w:type="spellStart"/>
            <w:r w:rsidRPr="009453D3">
              <w:rPr>
                <w:sz w:val="20"/>
                <w:szCs w:val="20"/>
              </w:rPr>
              <w:t>Целлюлозно</w:t>
            </w:r>
            <w:proofErr w:type="spellEnd"/>
            <w:r w:rsidRPr="009453D3">
              <w:rPr>
                <w:sz w:val="20"/>
                <w:szCs w:val="20"/>
              </w:rPr>
              <w:t>–бумажное производство; издательская и полиграфическая деятельность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54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40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–34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DF</w:t>
            </w:r>
            <w:r w:rsidRPr="009453D3">
              <w:rPr>
                <w:sz w:val="20"/>
                <w:szCs w:val="20"/>
              </w:rPr>
              <w:t xml:space="preserve"> – Производство кокса и нефтепродуктов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77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23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–23</w:t>
            </w:r>
          </w:p>
        </w:tc>
      </w:tr>
      <w:tr w:rsidR="00EA5342" w:rsidTr="002E3AB0">
        <w:trPr>
          <w:trHeight w:val="54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DG</w:t>
            </w:r>
            <w:r w:rsidRPr="009453D3">
              <w:rPr>
                <w:sz w:val="20"/>
                <w:szCs w:val="20"/>
              </w:rPr>
              <w:t xml:space="preserve"> – Химическое производство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53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41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–35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DH</w:t>
            </w:r>
            <w:r w:rsidRPr="009453D3">
              <w:rPr>
                <w:sz w:val="20"/>
                <w:szCs w:val="20"/>
              </w:rPr>
              <w:t xml:space="preserve"> – Производство резиновых и пластмассовых изделий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2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48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50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–48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DI</w:t>
            </w:r>
            <w:r w:rsidRPr="009453D3">
              <w:rPr>
                <w:sz w:val="20"/>
                <w:szCs w:val="20"/>
              </w:rPr>
              <w:t xml:space="preserve"> – Производство прочих неметаллических минеральных продуктов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66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31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–28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DJ</w:t>
            </w:r>
            <w:r w:rsidRPr="009453D3">
              <w:rPr>
                <w:sz w:val="20"/>
                <w:szCs w:val="20"/>
              </w:rPr>
              <w:t xml:space="preserve"> – Металлургическое производство и производство готовых металлических изделий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60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35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–30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DK</w:t>
            </w:r>
            <w:r w:rsidRPr="009453D3">
              <w:rPr>
                <w:sz w:val="20"/>
                <w:szCs w:val="20"/>
              </w:rPr>
              <w:t xml:space="preserve"> – Производство машин и оборудования (без производства оружия и боеприпасов) 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64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35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–34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DL</w:t>
            </w:r>
            <w:r w:rsidRPr="009453D3">
              <w:rPr>
                <w:sz w:val="20"/>
                <w:szCs w:val="20"/>
              </w:rPr>
              <w:t xml:space="preserve"> – Производство электрооборудования, электронного и оптического оборудования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62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36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–35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DM</w:t>
            </w:r>
            <w:r w:rsidRPr="009453D3">
              <w:rPr>
                <w:sz w:val="20"/>
                <w:szCs w:val="20"/>
              </w:rPr>
              <w:t xml:space="preserve"> – Производство транспортных средств и оборудования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4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61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35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–31</w:t>
            </w:r>
          </w:p>
        </w:tc>
      </w:tr>
      <w:tr w:rsidR="00EA5342" w:rsidTr="002E3AB0">
        <w:trPr>
          <w:trHeight w:val="453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  <w:lang w:val="en-US"/>
              </w:rPr>
              <w:t>DN</w:t>
            </w:r>
            <w:r w:rsidRPr="009453D3">
              <w:rPr>
                <w:sz w:val="20"/>
                <w:szCs w:val="20"/>
              </w:rPr>
              <w:t xml:space="preserve"> – Прочие производства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4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58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38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–34</w:t>
            </w:r>
          </w:p>
        </w:tc>
      </w:tr>
      <w:tr w:rsidR="00EA5342" w:rsidTr="002E3AB0">
        <w:trPr>
          <w:trHeight w:val="336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ind w:left="709"/>
              <w:rPr>
                <w:sz w:val="20"/>
                <w:szCs w:val="20"/>
                <w:lang w:val="en-US"/>
              </w:rPr>
            </w:pPr>
          </w:p>
        </w:tc>
        <w:tc>
          <w:tcPr>
            <w:tcW w:w="6223" w:type="dxa"/>
            <w:gridSpan w:val="4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9453D3">
              <w:rPr>
                <w:b/>
                <w:sz w:val="16"/>
                <w:szCs w:val="16"/>
              </w:rPr>
              <w:t>РАЗДЕЛ  – Е</w:t>
            </w:r>
          </w:p>
        </w:tc>
      </w:tr>
      <w:tr w:rsidR="00EA5342" w:rsidTr="002E3AB0">
        <w:trPr>
          <w:trHeight w:val="615"/>
        </w:trPr>
        <w:tc>
          <w:tcPr>
            <w:tcW w:w="3348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Производство и распределение электроэнергии, газа и воды</w:t>
            </w:r>
          </w:p>
        </w:tc>
        <w:tc>
          <w:tcPr>
            <w:tcW w:w="10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7</w:t>
            </w:r>
          </w:p>
        </w:tc>
        <w:tc>
          <w:tcPr>
            <w:tcW w:w="198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69</w:t>
            </w:r>
          </w:p>
        </w:tc>
        <w:tc>
          <w:tcPr>
            <w:tcW w:w="2160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24</w:t>
            </w:r>
          </w:p>
        </w:tc>
        <w:tc>
          <w:tcPr>
            <w:tcW w:w="1003" w:type="dxa"/>
            <w:vAlign w:val="center"/>
          </w:tcPr>
          <w:p w:rsidR="00EA5342" w:rsidRPr="009453D3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453D3">
              <w:rPr>
                <w:sz w:val="20"/>
                <w:szCs w:val="20"/>
              </w:rPr>
              <w:t>–17</w:t>
            </w:r>
          </w:p>
        </w:tc>
      </w:tr>
    </w:tbl>
    <w:p w:rsidR="00EA5342" w:rsidRDefault="00EA5342" w:rsidP="00EA5342"/>
    <w:p w:rsidR="00EA5342" w:rsidRPr="008E2F0A" w:rsidRDefault="009B5412" w:rsidP="00EA5342">
      <w:pPr>
        <w:pStyle w:val="2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Аналогичные</w:t>
      </w:r>
      <w:r w:rsidR="00EA5342" w:rsidRPr="008E2F0A">
        <w:rPr>
          <w:sz w:val="28"/>
          <w:szCs w:val="28"/>
        </w:rPr>
        <w:t xml:space="preserve"> тенденции наблюдались в производствах электрооборудования, электронного и оптического оборудования; текстильных и швейных производствах; производствах машин и оборудования; издательской и полиграфической деятельности.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Более позитивные результаты среди обрабатывающих предприятий, хотя также имеющие отрицательное значение, были зафиксированы в производстве пищевых продуктов, включая напитки и табак (баланс оценки </w:t>
      </w:r>
      <w:r w:rsidRPr="008E2F0A">
        <w:rPr>
          <w:sz w:val="28"/>
          <w:szCs w:val="28"/>
        </w:rPr>
        <w:lastRenderedPageBreak/>
        <w:t xml:space="preserve">изменения показателя составил </w:t>
      </w:r>
      <w:r w:rsidRPr="008E2F0A">
        <w:rPr>
          <w:sz w:val="28"/>
          <w:szCs w:val="28"/>
        </w:rPr>
        <w:br/>
        <w:t xml:space="preserve">–16%). В </w:t>
      </w:r>
      <w:proofErr w:type="gramStart"/>
      <w:r w:rsidRPr="008E2F0A">
        <w:rPr>
          <w:sz w:val="28"/>
          <w:szCs w:val="28"/>
        </w:rPr>
        <w:t>организациях</w:t>
      </w:r>
      <w:proofErr w:type="gramEnd"/>
      <w:r w:rsidRPr="008E2F0A">
        <w:rPr>
          <w:sz w:val="28"/>
          <w:szCs w:val="28"/>
        </w:rPr>
        <w:t xml:space="preserve"> указанного вида деятельности менее четверти руководителей охарактеризовали состояние предпринимательского и инвестиционного климата как «неудовлетворительное».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Пищевая промышленность по сравнению с базовыми отраслями отличается более коротким сроками окупаемости вложений – </w:t>
      </w:r>
      <w:proofErr w:type="gramStart"/>
      <w:r w:rsidRPr="008E2F0A">
        <w:rPr>
          <w:sz w:val="28"/>
          <w:szCs w:val="28"/>
        </w:rPr>
        <w:t>отдачу</w:t>
      </w:r>
      <w:proofErr w:type="gramEnd"/>
      <w:r w:rsidRPr="008E2F0A">
        <w:rPr>
          <w:sz w:val="28"/>
          <w:szCs w:val="28"/>
        </w:rPr>
        <w:t xml:space="preserve"> возможно получить максимум через год. При всей непредсказуемости экономической ситуации в России такие сроки более– менее приемлемы для большинства инвесторов. Кроме того, высока оценка пищевой промышленности со стороны иностранных инвесторов. На сегодняшний день в России свои производства имеют практически все ведущие мировые компании по производству продуктов питания и табачных изделий.</w:t>
      </w:r>
    </w:p>
    <w:p w:rsidR="00EA5342" w:rsidRPr="008E2F0A" w:rsidRDefault="00EA5342" w:rsidP="00EA5342">
      <w:pPr>
        <w:pStyle w:val="23"/>
        <w:spacing w:line="360" w:lineRule="auto"/>
        <w:rPr>
          <w:b/>
          <w:sz w:val="28"/>
          <w:szCs w:val="28"/>
        </w:rPr>
      </w:pPr>
      <w:r w:rsidRPr="008E2F0A">
        <w:rPr>
          <w:b/>
          <w:sz w:val="28"/>
          <w:szCs w:val="28"/>
        </w:rPr>
        <w:t xml:space="preserve">Проведенное обследование позволило проанализировать динамику предпринимательского и инвестиционного климата в стране в </w:t>
      </w:r>
      <w:smartTag w:uri="urn:schemas-microsoft-com:office:smarttags" w:element="metricconverter">
        <w:smartTagPr>
          <w:attr w:name="ProductID" w:val="2011 г"/>
        </w:smartTagPr>
        <w:r w:rsidRPr="008E2F0A">
          <w:rPr>
            <w:b/>
            <w:sz w:val="28"/>
            <w:szCs w:val="28"/>
          </w:rPr>
          <w:t>2011 г</w:t>
        </w:r>
      </w:smartTag>
      <w:r>
        <w:rPr>
          <w:b/>
          <w:sz w:val="28"/>
          <w:szCs w:val="28"/>
        </w:rPr>
        <w:t>. по сравнению с 2000 и 200</w:t>
      </w:r>
      <w:r w:rsidRPr="008E2F0A">
        <w:rPr>
          <w:b/>
          <w:sz w:val="28"/>
          <w:szCs w:val="28"/>
        </w:rPr>
        <w:t>5 гг.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>Можно выделить как минимум  два основных фактора, под воздействием которых макроэкономика России находилась в 2000–х годах: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>– ро</w:t>
      </w:r>
      <w:proofErr w:type="gramStart"/>
      <w:r w:rsidRPr="008E2F0A">
        <w:rPr>
          <w:sz w:val="28"/>
          <w:szCs w:val="28"/>
        </w:rPr>
        <w:t>ст спр</w:t>
      </w:r>
      <w:proofErr w:type="gramEnd"/>
      <w:r w:rsidRPr="008E2F0A">
        <w:rPr>
          <w:sz w:val="28"/>
          <w:szCs w:val="28"/>
        </w:rPr>
        <w:t xml:space="preserve">оса на продукцию российских фирм – </w:t>
      </w:r>
      <w:proofErr w:type="spellStart"/>
      <w:r w:rsidRPr="008E2F0A">
        <w:rPr>
          <w:sz w:val="28"/>
          <w:szCs w:val="28"/>
        </w:rPr>
        <w:t>импортозамещение</w:t>
      </w:r>
      <w:proofErr w:type="spellEnd"/>
      <w:r w:rsidRPr="008E2F0A">
        <w:rPr>
          <w:sz w:val="28"/>
          <w:szCs w:val="28"/>
        </w:rPr>
        <w:t xml:space="preserve"> (вследствие резкого обесценивания рубля в момент кризиса </w:t>
      </w:r>
      <w:smartTag w:uri="urn:schemas-microsoft-com:office:smarttags" w:element="metricconverter">
        <w:smartTagPr>
          <w:attr w:name="ProductID" w:val="1998 г"/>
        </w:smartTagPr>
        <w:r w:rsidRPr="008E2F0A">
          <w:rPr>
            <w:sz w:val="28"/>
            <w:szCs w:val="28"/>
          </w:rPr>
          <w:t>1998 г</w:t>
        </w:r>
      </w:smartTag>
      <w:r w:rsidRPr="008E2F0A">
        <w:rPr>
          <w:sz w:val="28"/>
          <w:szCs w:val="28"/>
        </w:rPr>
        <w:t>.);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>– повышенной инфляции;</w:t>
      </w:r>
    </w:p>
    <w:p w:rsidR="00EA5342" w:rsidRPr="008E2F0A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– неуклонного, особенно после </w:t>
      </w:r>
      <w:smartTag w:uri="urn:schemas-microsoft-com:office:smarttags" w:element="metricconverter">
        <w:smartTagPr>
          <w:attr w:name="ProductID" w:val="2003 г"/>
        </w:smartTagPr>
        <w:r w:rsidRPr="008E2F0A">
          <w:rPr>
            <w:sz w:val="28"/>
            <w:szCs w:val="28"/>
          </w:rPr>
          <w:t>2003 г</w:t>
        </w:r>
      </w:smartTag>
      <w:r w:rsidRPr="008E2F0A">
        <w:rPr>
          <w:sz w:val="28"/>
          <w:szCs w:val="28"/>
        </w:rPr>
        <w:t>., роста уровня мировых цен на углеводороды, что обеспечило значительные инвестиции, в частности в нефтегазовую отрасль.</w:t>
      </w:r>
    </w:p>
    <w:p w:rsidR="00EA5342" w:rsidRPr="008E2F0A" w:rsidRDefault="00EA5342" w:rsidP="00EA5342">
      <w:pPr>
        <w:pStyle w:val="23"/>
        <w:tabs>
          <w:tab w:val="left" w:pos="709"/>
        </w:tabs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Согласно проведенному исследованию, в </w:t>
      </w:r>
      <w:smartTag w:uri="urn:schemas-microsoft-com:office:smarttags" w:element="metricconverter">
        <w:smartTagPr>
          <w:attr w:name="ProductID" w:val="2011 г"/>
        </w:smartTagPr>
        <w:r w:rsidRPr="008E2F0A">
          <w:rPr>
            <w:sz w:val="28"/>
            <w:szCs w:val="28"/>
          </w:rPr>
          <w:t>2011 г</w:t>
        </w:r>
      </w:smartTag>
      <w:r w:rsidRPr="008E2F0A">
        <w:rPr>
          <w:sz w:val="28"/>
          <w:szCs w:val="28"/>
        </w:rPr>
        <w:t>. 53% руководителей промышленных предприятий констатировали улучшени</w:t>
      </w:r>
      <w:r w:rsidR="009B5412">
        <w:rPr>
          <w:sz w:val="28"/>
          <w:szCs w:val="28"/>
        </w:rPr>
        <w:t>е</w:t>
      </w:r>
      <w:r w:rsidRPr="008E2F0A">
        <w:rPr>
          <w:sz w:val="28"/>
          <w:szCs w:val="28"/>
        </w:rPr>
        <w:t xml:space="preserve"> предпринимательского и инвестиционного климата в стране по сравнению с </w:t>
      </w:r>
      <w:smartTag w:uri="urn:schemas-microsoft-com:office:smarttags" w:element="metricconverter">
        <w:smartTagPr>
          <w:attr w:name="ProductID" w:val="2000 г"/>
        </w:smartTagPr>
        <w:r w:rsidRPr="008E2F0A">
          <w:rPr>
            <w:sz w:val="28"/>
            <w:szCs w:val="28"/>
          </w:rPr>
          <w:t>2000 г</w:t>
        </w:r>
      </w:smartTag>
      <w:r w:rsidRPr="008E2F0A">
        <w:rPr>
          <w:sz w:val="28"/>
          <w:szCs w:val="28"/>
        </w:rPr>
        <w:t xml:space="preserve">. Баланс оценки изменения показателя составил +39%. </w:t>
      </w:r>
    </w:p>
    <w:p w:rsidR="00EA5342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В то же время, в </w:t>
      </w:r>
      <w:smartTag w:uri="urn:schemas-microsoft-com:office:smarttags" w:element="metricconverter">
        <w:smartTagPr>
          <w:attr w:name="ProductID" w:val="2011 г"/>
        </w:smartTagPr>
        <w:r w:rsidRPr="008E2F0A">
          <w:rPr>
            <w:sz w:val="28"/>
            <w:szCs w:val="28"/>
          </w:rPr>
          <w:t>2011 г</w:t>
        </w:r>
      </w:smartTag>
      <w:r w:rsidRPr="008E2F0A">
        <w:rPr>
          <w:sz w:val="28"/>
          <w:szCs w:val="28"/>
        </w:rPr>
        <w:t xml:space="preserve">., по сравнению с </w:t>
      </w:r>
      <w:smartTag w:uri="urn:schemas-microsoft-com:office:smarttags" w:element="metricconverter">
        <w:smartTagPr>
          <w:attr w:name="ProductID" w:val="2005 г"/>
        </w:smartTagPr>
        <w:r w:rsidRPr="008E2F0A">
          <w:rPr>
            <w:sz w:val="28"/>
            <w:szCs w:val="28"/>
          </w:rPr>
          <w:t>2005 г</w:t>
        </w:r>
      </w:smartTag>
      <w:r w:rsidRPr="008E2F0A">
        <w:rPr>
          <w:sz w:val="28"/>
          <w:szCs w:val="28"/>
        </w:rPr>
        <w:t xml:space="preserve">., наращивание инвестиционного и предпринимательского климата в стране продолжилось, но, по мнению предпринимателей, проходило уже менее интенсивно. Доля </w:t>
      </w:r>
      <w:r w:rsidRPr="008E2F0A">
        <w:rPr>
          <w:sz w:val="28"/>
          <w:szCs w:val="28"/>
        </w:rPr>
        <w:lastRenderedPageBreak/>
        <w:t xml:space="preserve">руководителей, сообщившая об улучшении предпринимательского и инвестиционного климата по сравнению с </w:t>
      </w:r>
      <w:smartTag w:uri="urn:schemas-microsoft-com:office:smarttags" w:element="metricconverter">
        <w:smartTagPr>
          <w:attr w:name="ProductID" w:val="2005 г"/>
        </w:smartTagPr>
        <w:r w:rsidRPr="008E2F0A">
          <w:rPr>
            <w:sz w:val="28"/>
            <w:szCs w:val="28"/>
          </w:rPr>
          <w:t>2005 г</w:t>
        </w:r>
      </w:smartTag>
      <w:r w:rsidRPr="008E2F0A">
        <w:rPr>
          <w:sz w:val="28"/>
          <w:szCs w:val="28"/>
        </w:rPr>
        <w:t>., составила 35%. Баланс оценки изменения показателя составил +21%.</w:t>
      </w: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4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 </w:t>
      </w:r>
      <w:r>
        <w:rPr>
          <w:b/>
        </w:rPr>
        <w:t xml:space="preserve">динамики </w:t>
      </w:r>
      <w:r w:rsidRPr="002D0AF1">
        <w:rPr>
          <w:b/>
        </w:rPr>
        <w:t xml:space="preserve"> предпринимательского и инвестиционного климата</w:t>
      </w:r>
      <w:r>
        <w:rPr>
          <w:b/>
        </w:rPr>
        <w:t xml:space="preserve"> </w:t>
      </w:r>
      <w:r w:rsidRPr="002D0AF1">
        <w:rPr>
          <w:b/>
        </w:rPr>
        <w:t xml:space="preserve"> в стране в </w:t>
      </w:r>
      <w:smartTag w:uri="urn:schemas-microsoft-com:office:smarttags" w:element="metricconverter">
        <w:smartTagPr>
          <w:attr w:name="ProductID" w:val="2011 г"/>
        </w:smartTagPr>
        <w:r w:rsidRPr="002D0AF1">
          <w:rPr>
            <w:b/>
          </w:rPr>
          <w:t>2011 г</w:t>
        </w:r>
      </w:smartTag>
      <w:r w:rsidRPr="002D0AF1">
        <w:rPr>
          <w:b/>
        </w:rPr>
        <w:t>.</w:t>
      </w:r>
      <w:r>
        <w:rPr>
          <w:b/>
        </w:rPr>
        <w:t>, по сравнению с 2000 и 2005 гг.</w:t>
      </w:r>
    </w:p>
    <w:p w:rsidR="00EA5342" w:rsidRDefault="00EA5342" w:rsidP="00EA5342">
      <w:pPr>
        <w:keepLines/>
        <w:ind w:firstLine="709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Default="00EA5342" w:rsidP="00EA5342">
      <w:pPr>
        <w:keepLines/>
        <w:ind w:firstLine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160020</wp:posOffset>
                </wp:positionV>
                <wp:extent cx="6905625" cy="2226310"/>
                <wp:effectExtent l="3175" t="635" r="0" b="1905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2226310"/>
                          <a:chOff x="167" y="237"/>
                          <a:chExt cx="869" cy="295"/>
                        </a:xfrm>
                      </wpg:grpSpPr>
                      <wpg:graphicFrame>
                        <wpg:cNvPr id="43" name="Chart 13"/>
                        <wpg:cNvFrPr>
                          <a:graphicFrameLocks/>
                        </wpg:cNvFrPr>
                        <wpg:xfrm>
                          <a:off x="167" y="240"/>
                          <a:ext cx="471" cy="27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  <wpg:graphicFrame>
                        <wpg:cNvPr id="44" name="Object 4"/>
                        <wpg:cNvFrPr>
                          <a:graphicFrameLocks noChangeAspect="1"/>
                        </wpg:cNvFrPr>
                        <wpg:xfrm>
                          <a:off x="632" y="237"/>
                          <a:ext cx="404" cy="29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026" style="position:absolute;margin-left:-27pt;margin-top:12.6pt;width:543.75pt;height:175.3pt;z-index:251659264" coordorigin="167,237" coordsize="869,295" o:gfxdata="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3" o:spid="_x0000_s1027" type="#_x0000_t75" style="position:absolute;left:167;top:240;width:471;height:2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s9&#10;vr8AAADbAAAADwAAAGRycy9kb3ducmV2LnhtbESPzQrCMBCE74LvEFbwIpr6g0g1iiiKePLvAZZm&#10;bYvNpjRRq09vBMHjMDPfMLNFbQrxoMrllhX0exEI4sTqnFMFl/OmOwHhPLLGwjIpeJGDxbzZmGGs&#10;7ZOP9Dj5VAQIuxgVZN6XsZQuycig69mSOHhXWxn0QVap1BU+A9wUchBFY2kw57CQYUmrjJLb6W4U&#10;DNhuore/7fN7ctiNtmu6dApSqt2ql1MQnmr/D//aO61gNITvl/AD5PwD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x0s9vr8AAADbAAAADwAAAAAAAAAAAAAAAACbAgAAZHJzL2Rvd25y&#10;ZXYueG1sUEsFBgAAAAAEAAQA8wAAAIcDAAAAAA==&#10;">
                  <v:imagedata r:id="rId13" o:title=""/>
                  <o:lock v:ext="edit" aspectratio="f"/>
                </v:shape>
                <v:shape id="Object 4" o:spid="_x0000_s1028" type="#_x0000_t75" style="position:absolute;left:632;top:237;width:404;height:2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sKt&#10;2MQAAADbAAAADwAAAGRycy9kb3ducmV2LnhtbESPT2sCMRTE70K/Q3gFb5r1D1K2RukWxN6kKqW9&#10;PTavm9DNy3YT162fvhEEj8PM/IZZrntXi47aYD0rmIwzEMSl15YrBcfDZvQEIkRkjbVnUvBHAdar&#10;h8ESc+3P/E7dPlYiQTjkqMDE2ORShtKQwzD2DXHyvn3rMCbZVlK3eE5wV8tpli2kQ8tpwWBDr4bK&#10;n/3JKYi7SWFt8fn7xR9bU11oZrqClRo+9i/PICL18R6+td+0gvkcrl/SD5Crf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uwq3YxAAAANsAAAAPAAAAAAAAAAAAAAAAAJsCAABkcnMv&#10;ZG93bnJldi54bWxQSwUGAAAAAAQABADzAAAAjAMAAAAA&#10;">
                  <v:imagedata r:id="rId14" o:title=""/>
                </v:shape>
              </v:group>
              <o:OLEObject Type="Embed" ProgID="Excel.Chart.8" ShapeID="Chart 13" DrawAspect="Content" ObjectID="_1385810716" r:id="rId15">
                <o:FieldCodes>\s</o:FieldCodes>
              </o:OLEObject>
              <o:OLEObject Type="Embed" ProgID="Excel.Chart.8" ShapeID="Object 4" DrawAspect="Content" ObjectID="_1385810717" r:id="rId16">
                <o:FieldCodes>\s</o:FieldCodes>
              </o:OLEObject>
            </w:pict>
          </mc:Fallback>
        </mc:AlternateContent>
      </w:r>
    </w:p>
    <w:p w:rsidR="00EA5342" w:rsidRDefault="00EA5342" w:rsidP="00EA5342">
      <w:pPr>
        <w:keepLines/>
        <w:ind w:firstLine="709"/>
      </w:pPr>
    </w:p>
    <w:p w:rsidR="00EA5342" w:rsidRDefault="00EA5342" w:rsidP="00EA5342">
      <w:pPr>
        <w:keepLines/>
        <w:ind w:firstLine="709"/>
      </w:pPr>
    </w:p>
    <w:p w:rsidR="00EA5342" w:rsidRDefault="00EA5342" w:rsidP="00EA5342">
      <w:pPr>
        <w:keepLines/>
        <w:ind w:firstLine="709"/>
      </w:pPr>
    </w:p>
    <w:p w:rsidR="00EA5342" w:rsidRDefault="00EA5342" w:rsidP="00EA5342">
      <w:pPr>
        <w:keepLines/>
        <w:ind w:firstLine="709"/>
      </w:pPr>
    </w:p>
    <w:p w:rsidR="00EA5342" w:rsidRDefault="00EA5342" w:rsidP="00EA5342"/>
    <w:p w:rsidR="00EA5342" w:rsidRPr="000E61D7" w:rsidRDefault="00EA5342" w:rsidP="00EA5342"/>
    <w:p w:rsidR="00EA5342" w:rsidRPr="000E61D7" w:rsidRDefault="00EA5342" w:rsidP="00EA5342"/>
    <w:p w:rsidR="00EA5342" w:rsidRDefault="00EA5342" w:rsidP="00EA5342"/>
    <w:p w:rsidR="00EA5342" w:rsidRDefault="00EA5342" w:rsidP="00EA5342"/>
    <w:p w:rsidR="00EA5342" w:rsidRDefault="00EA5342" w:rsidP="00EA5342">
      <w:pPr>
        <w:keepLines/>
        <w:ind w:firstLine="709"/>
      </w:pPr>
    </w:p>
    <w:p w:rsidR="00EA5342" w:rsidRDefault="00EA5342" w:rsidP="00EA5342">
      <w:pPr>
        <w:keepLines/>
        <w:ind w:firstLine="709"/>
      </w:pPr>
    </w:p>
    <w:p w:rsidR="00EA5342" w:rsidRDefault="00EA5342" w:rsidP="00EA5342">
      <w:pPr>
        <w:keepLines/>
        <w:ind w:firstLine="709"/>
      </w:pPr>
    </w:p>
    <w:p w:rsidR="00EA5342" w:rsidRDefault="00EA5342" w:rsidP="00EA5342">
      <w:pPr>
        <w:keepLines/>
        <w:ind w:firstLine="709"/>
      </w:pPr>
    </w:p>
    <w:p w:rsidR="00EA5342" w:rsidRPr="008E2F0A" w:rsidRDefault="009B5412" w:rsidP="00EA5342">
      <w:pPr>
        <w:pStyle w:val="2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EA5342" w:rsidRPr="008E2F0A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="00EA5342" w:rsidRPr="008E2F0A">
          <w:rPr>
            <w:sz w:val="28"/>
            <w:szCs w:val="28"/>
          </w:rPr>
          <w:t>2011 г</w:t>
        </w:r>
      </w:smartTag>
      <w:r w:rsidR="00EA5342" w:rsidRPr="008E2F0A">
        <w:rPr>
          <w:sz w:val="28"/>
          <w:szCs w:val="28"/>
        </w:rPr>
        <w:t xml:space="preserve">. наибольший прорыв относительно </w:t>
      </w:r>
      <w:smartTag w:uri="urn:schemas-microsoft-com:office:smarttags" w:element="metricconverter">
        <w:smartTagPr>
          <w:attr w:name="ProductID" w:val="2000 г"/>
        </w:smartTagPr>
        <w:r w:rsidR="00EA5342" w:rsidRPr="008E2F0A">
          <w:rPr>
            <w:sz w:val="28"/>
            <w:szCs w:val="28"/>
          </w:rPr>
          <w:t>2000 г</w:t>
        </w:r>
      </w:smartTag>
      <w:r w:rsidR="00EA5342" w:rsidRPr="008E2F0A">
        <w:rPr>
          <w:sz w:val="28"/>
          <w:szCs w:val="28"/>
        </w:rPr>
        <w:t xml:space="preserve">. был осуществлен на  предприятиях по добыче полезных ископаемых, а также организациями, входящими в группу обрабатывающих производств. Доля организаций, отметивших улучшение предпринимательского и инвестиционного климата в стране, относящихся к </w:t>
      </w:r>
      <w:proofErr w:type="gramStart"/>
      <w:r w:rsidR="00EA5342" w:rsidRPr="008E2F0A">
        <w:rPr>
          <w:sz w:val="28"/>
          <w:szCs w:val="28"/>
        </w:rPr>
        <w:t>добывающим</w:t>
      </w:r>
      <w:proofErr w:type="gramEnd"/>
      <w:r w:rsidR="00EA5342" w:rsidRPr="008E2F0A">
        <w:rPr>
          <w:sz w:val="28"/>
          <w:szCs w:val="28"/>
        </w:rPr>
        <w:t xml:space="preserve"> </w:t>
      </w:r>
      <w:proofErr w:type="spellStart"/>
      <w:r w:rsidR="00EA5342" w:rsidRPr="008E2F0A">
        <w:rPr>
          <w:sz w:val="28"/>
          <w:szCs w:val="28"/>
        </w:rPr>
        <w:t>топливно</w:t>
      </w:r>
      <w:proofErr w:type="spellEnd"/>
      <w:r w:rsidR="00EA5342" w:rsidRPr="008E2F0A">
        <w:rPr>
          <w:sz w:val="28"/>
          <w:szCs w:val="28"/>
        </w:rPr>
        <w:t>–энергетические ископаемые, а также производящим кокс и нефтепродукты, была превалирующей и составила 66 и 77%  соответственно.</w:t>
      </w:r>
    </w:p>
    <w:p w:rsidR="00EA5342" w:rsidRDefault="00EA5342" w:rsidP="00EA5342">
      <w:pPr>
        <w:pStyle w:val="23"/>
        <w:spacing w:line="360" w:lineRule="auto"/>
        <w:rPr>
          <w:sz w:val="28"/>
          <w:szCs w:val="28"/>
        </w:rPr>
      </w:pPr>
      <w:r w:rsidRPr="008E2F0A">
        <w:rPr>
          <w:sz w:val="28"/>
          <w:szCs w:val="28"/>
        </w:rPr>
        <w:t xml:space="preserve">В то же время, по сравнению с </w:t>
      </w:r>
      <w:smartTag w:uri="urn:schemas-microsoft-com:office:smarttags" w:element="metricconverter">
        <w:smartTagPr>
          <w:attr w:name="ProductID" w:val="2005 г"/>
        </w:smartTagPr>
        <w:r w:rsidRPr="008E2F0A">
          <w:rPr>
            <w:sz w:val="28"/>
            <w:szCs w:val="28"/>
          </w:rPr>
          <w:t>2005 г</w:t>
        </w:r>
      </w:smartTag>
      <w:r w:rsidRPr="008E2F0A">
        <w:rPr>
          <w:sz w:val="28"/>
          <w:szCs w:val="28"/>
        </w:rPr>
        <w:t xml:space="preserve">., в </w:t>
      </w:r>
      <w:smartTag w:uri="urn:schemas-microsoft-com:office:smarttags" w:element="metricconverter">
        <w:smartTagPr>
          <w:attr w:name="ProductID" w:val="2011 г"/>
        </w:smartTagPr>
        <w:r w:rsidRPr="008E2F0A">
          <w:rPr>
            <w:sz w:val="28"/>
            <w:szCs w:val="28"/>
          </w:rPr>
          <w:t>2011 г</w:t>
        </w:r>
      </w:smartTag>
      <w:r w:rsidRPr="008E2F0A">
        <w:rPr>
          <w:sz w:val="28"/>
          <w:szCs w:val="28"/>
        </w:rPr>
        <w:t xml:space="preserve">. в промышленных организациях указанных видов деятельности прослеживается очевидное снижение доли руководителей, отмечавших данное улучшение. </w:t>
      </w:r>
      <w:proofErr w:type="gramStart"/>
      <w:r w:rsidRPr="008E2F0A">
        <w:rPr>
          <w:sz w:val="28"/>
          <w:szCs w:val="28"/>
        </w:rPr>
        <w:t xml:space="preserve">Об этом свидетельствует и ослабление позитивной динамки по сравнению с </w:t>
      </w:r>
      <w:smartTag w:uri="urn:schemas-microsoft-com:office:smarttags" w:element="metricconverter">
        <w:smartTagPr>
          <w:attr w:name="ProductID" w:val="2000 г"/>
        </w:smartTagPr>
        <w:r w:rsidRPr="008E2F0A">
          <w:rPr>
            <w:sz w:val="28"/>
            <w:szCs w:val="28"/>
          </w:rPr>
          <w:t>2000 г</w:t>
        </w:r>
      </w:smartTag>
      <w:r w:rsidRPr="008E2F0A">
        <w:rPr>
          <w:sz w:val="28"/>
          <w:szCs w:val="28"/>
        </w:rPr>
        <w:t xml:space="preserve">. Так, баланс оценки изменения показателя по данным предприятиям в анализируемом периоде составил в добывающих </w:t>
      </w:r>
      <w:proofErr w:type="spellStart"/>
      <w:r w:rsidRPr="008E2F0A">
        <w:rPr>
          <w:sz w:val="28"/>
          <w:szCs w:val="28"/>
        </w:rPr>
        <w:t>топливно</w:t>
      </w:r>
      <w:proofErr w:type="spellEnd"/>
      <w:r w:rsidRPr="008E2F0A">
        <w:rPr>
          <w:sz w:val="28"/>
          <w:szCs w:val="28"/>
        </w:rPr>
        <w:t>–энергетические ископаемые + 44 против +61%,  и +23 против +62% в организациях по производству кокса и нефтепродуктов.</w:t>
      </w:r>
      <w:proofErr w:type="gramEnd"/>
    </w:p>
    <w:p w:rsidR="0069018C" w:rsidRDefault="0069018C" w:rsidP="00EA5342">
      <w:pPr>
        <w:pStyle w:val="23"/>
        <w:spacing w:line="360" w:lineRule="auto"/>
        <w:rPr>
          <w:sz w:val="28"/>
          <w:szCs w:val="28"/>
        </w:rPr>
      </w:pPr>
    </w:p>
    <w:p w:rsidR="0069018C" w:rsidRDefault="0069018C" w:rsidP="00EA5342">
      <w:pPr>
        <w:pStyle w:val="23"/>
        <w:spacing w:line="360" w:lineRule="auto"/>
        <w:rPr>
          <w:sz w:val="28"/>
          <w:szCs w:val="28"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5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</w:t>
      </w:r>
      <w:r>
        <w:rPr>
          <w:b/>
        </w:rPr>
        <w:t>оценок руководителей предприятий,</w:t>
      </w:r>
      <w:r>
        <w:rPr>
          <w:b/>
        </w:rPr>
        <w:br/>
      </w:r>
      <w:r w:rsidRPr="002D0AF1">
        <w:rPr>
          <w:b/>
        </w:rPr>
        <w:t xml:space="preserve"> </w:t>
      </w:r>
      <w:r>
        <w:rPr>
          <w:b/>
        </w:rPr>
        <w:t xml:space="preserve">отмечавших  «улучшение» </w:t>
      </w:r>
      <w:r w:rsidRPr="002D0AF1">
        <w:rPr>
          <w:b/>
        </w:rPr>
        <w:t xml:space="preserve"> предпринимательского и инвестиционного климата</w:t>
      </w:r>
      <w:r>
        <w:rPr>
          <w:b/>
        </w:rPr>
        <w:t xml:space="preserve"> </w:t>
      </w:r>
      <w:r w:rsidRPr="002D0AF1">
        <w:rPr>
          <w:b/>
        </w:rPr>
        <w:t xml:space="preserve"> в стране в </w:t>
      </w:r>
      <w:smartTag w:uri="urn:schemas-microsoft-com:office:smarttags" w:element="metricconverter">
        <w:smartTagPr>
          <w:attr w:name="ProductID" w:val="2011 г"/>
        </w:smartTagPr>
        <w:r w:rsidRPr="002D0AF1">
          <w:rPr>
            <w:b/>
          </w:rPr>
          <w:t>2011 г</w:t>
        </w:r>
      </w:smartTag>
      <w:r w:rsidRPr="002D0AF1">
        <w:rPr>
          <w:b/>
        </w:rPr>
        <w:t>.</w:t>
      </w:r>
      <w:r>
        <w:rPr>
          <w:b/>
        </w:rPr>
        <w:t xml:space="preserve"> по сравнению с 2000 и 2005 гг.</w:t>
      </w:r>
    </w:p>
    <w:p w:rsidR="00EA5342" w:rsidRDefault="00EA5342" w:rsidP="00EA5342">
      <w:pPr>
        <w:keepLines/>
        <w:ind w:firstLine="709"/>
        <w:jc w:val="center"/>
      </w:pPr>
      <w:r w:rsidRPr="002D0AF1">
        <w:rPr>
          <w:i/>
        </w:rPr>
        <w:t xml:space="preserve">доля </w:t>
      </w:r>
      <w:r>
        <w:rPr>
          <w:i/>
        </w:rPr>
        <w:t>респондентов от их общего числа, %</w:t>
      </w:r>
    </w:p>
    <w:p w:rsidR="00EA5342" w:rsidRDefault="00EA5342" w:rsidP="00EA5342">
      <w:r>
        <w:rPr>
          <w:noProof/>
        </w:rPr>
        <w:drawing>
          <wp:inline distT="0" distB="0" distL="0" distR="0">
            <wp:extent cx="6234430" cy="603504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/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>Следует отметить, что аналогичные тенденции прослеживаются и в производствах  других видов экономической деятельности.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Наибольшее ослабление в динамике изменения предпринимательского и инвестиционного климата в стране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 xml:space="preserve">. по сравнению с 2005 гг. происходило по мнению руководителей </w:t>
      </w:r>
      <w:proofErr w:type="spellStart"/>
      <w:proofErr w:type="gramStart"/>
      <w:r w:rsidRPr="0008690F">
        <w:rPr>
          <w:sz w:val="28"/>
          <w:szCs w:val="28"/>
        </w:rPr>
        <w:t>целлюлозно</w:t>
      </w:r>
      <w:proofErr w:type="spellEnd"/>
      <w:r w:rsidRPr="0008690F">
        <w:rPr>
          <w:sz w:val="28"/>
          <w:szCs w:val="28"/>
        </w:rPr>
        <w:t xml:space="preserve"> – бумажного</w:t>
      </w:r>
      <w:proofErr w:type="gramEnd"/>
      <w:r w:rsidRPr="0008690F">
        <w:rPr>
          <w:sz w:val="28"/>
          <w:szCs w:val="28"/>
        </w:rPr>
        <w:t xml:space="preserve"> производства. Баланс оценки изменения показателя составил –8%, в то время как по сравнению с </w:t>
      </w:r>
      <w:smartTag w:uri="urn:schemas-microsoft-com:office:smarttags" w:element="metricconverter">
        <w:smartTagPr>
          <w:attr w:name="ProductID" w:val="2000 г"/>
        </w:smartTagPr>
        <w:r w:rsidRPr="0008690F">
          <w:rPr>
            <w:sz w:val="28"/>
            <w:szCs w:val="28"/>
          </w:rPr>
          <w:t>2000 г</w:t>
        </w:r>
      </w:smartTag>
      <w:r w:rsidRPr="0008690F">
        <w:rPr>
          <w:sz w:val="28"/>
          <w:szCs w:val="28"/>
        </w:rPr>
        <w:t>. динамика была положительной –   +16%.</w:t>
      </w:r>
    </w:p>
    <w:p w:rsidR="00EA5342" w:rsidRDefault="00EA5342" w:rsidP="00EA5342">
      <w:pPr>
        <w:keepLines/>
        <w:ind w:firstLine="709"/>
        <w:jc w:val="right"/>
      </w:pPr>
    </w:p>
    <w:p w:rsidR="00EA5342" w:rsidRDefault="00EA5342" w:rsidP="00EA5342">
      <w:pPr>
        <w:keepLines/>
        <w:ind w:firstLine="709"/>
        <w:jc w:val="right"/>
      </w:pPr>
      <w:r>
        <w:lastRenderedPageBreak/>
        <w:t>Таблица 3</w:t>
      </w:r>
    </w:p>
    <w:p w:rsidR="00EA5342" w:rsidRDefault="00EA5342" w:rsidP="00EA5342">
      <w:pPr>
        <w:keepLines/>
        <w:ind w:firstLine="709"/>
        <w:jc w:val="center"/>
        <w:rPr>
          <w:b/>
        </w:rPr>
      </w:pPr>
      <w:r>
        <w:rPr>
          <w:b/>
        </w:rPr>
        <w:t xml:space="preserve">Динамика </w:t>
      </w:r>
      <w:r w:rsidRPr="004F5134">
        <w:rPr>
          <w:b/>
        </w:rPr>
        <w:t xml:space="preserve"> </w:t>
      </w:r>
      <w:r>
        <w:rPr>
          <w:b/>
        </w:rPr>
        <w:t xml:space="preserve">изменения </w:t>
      </w:r>
      <w:r w:rsidRPr="004F5134">
        <w:rPr>
          <w:b/>
        </w:rPr>
        <w:t>предпринимательского и инвестиционного климата</w:t>
      </w:r>
      <w:r>
        <w:rPr>
          <w:b/>
        </w:rPr>
        <w:br/>
      </w:r>
      <w:r w:rsidRPr="004F5134">
        <w:rPr>
          <w:b/>
        </w:rPr>
        <w:t xml:space="preserve"> </w:t>
      </w:r>
      <w:r>
        <w:rPr>
          <w:b/>
        </w:rPr>
        <w:t xml:space="preserve">в стране </w:t>
      </w:r>
      <w:r w:rsidRPr="004F5134">
        <w:rPr>
          <w:b/>
        </w:rPr>
        <w:t xml:space="preserve">в </w:t>
      </w:r>
      <w:smartTag w:uri="urn:schemas-microsoft-com:office:smarttags" w:element="metricconverter">
        <w:smartTagPr>
          <w:attr w:name="ProductID" w:val="2011 г"/>
        </w:smartTagPr>
        <w:r w:rsidRPr="004F5134">
          <w:rPr>
            <w:b/>
          </w:rPr>
          <w:t>2011</w:t>
        </w:r>
        <w:r>
          <w:rPr>
            <w:b/>
          </w:rPr>
          <w:t xml:space="preserve"> </w:t>
        </w:r>
        <w:r w:rsidRPr="004F5134">
          <w:rPr>
            <w:b/>
          </w:rPr>
          <w:t>г</w:t>
        </w:r>
      </w:smartTag>
      <w:r w:rsidRPr="004F5134">
        <w:rPr>
          <w:b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387"/>
        <w:gridCol w:w="2257"/>
        <w:gridCol w:w="2257"/>
      </w:tblGrid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B85461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57" w:type="dxa"/>
            <w:vAlign w:val="center"/>
          </w:tcPr>
          <w:p w:rsidR="00EA5342" w:rsidRPr="00B85461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По сравнению с </w:t>
            </w:r>
            <w:smartTag w:uri="urn:schemas-microsoft-com:office:smarttags" w:element="metricconverter">
              <w:smartTagPr>
                <w:attr w:name="ProductID" w:val="2000 г"/>
              </w:smartTagPr>
              <w:r>
                <w:rPr>
                  <w:b/>
                  <w:sz w:val="18"/>
                  <w:szCs w:val="18"/>
                </w:rPr>
                <w:t>2000 г</w:t>
              </w:r>
            </w:smartTag>
            <w:r>
              <w:rPr>
                <w:b/>
                <w:sz w:val="18"/>
                <w:szCs w:val="18"/>
              </w:rPr>
              <w:t>.</w:t>
            </w:r>
            <w:r w:rsidRPr="00C550E1">
              <w:rPr>
                <w:b/>
                <w:i/>
              </w:rPr>
              <w:t xml:space="preserve"> (балансы</w:t>
            </w:r>
            <w:proofErr w:type="gramStart"/>
            <w:r w:rsidRPr="00C550E1">
              <w:rPr>
                <w:b/>
                <w:i/>
              </w:rPr>
              <w:t>,%)</w:t>
            </w:r>
            <w:proofErr w:type="gramEnd"/>
          </w:p>
        </w:tc>
        <w:tc>
          <w:tcPr>
            <w:tcW w:w="2257" w:type="dxa"/>
            <w:vAlign w:val="center"/>
          </w:tcPr>
          <w:p w:rsidR="00EA5342" w:rsidRPr="00B85461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По сравнению с </w:t>
            </w:r>
            <w:smartTag w:uri="urn:schemas-microsoft-com:office:smarttags" w:element="metricconverter">
              <w:smartTagPr>
                <w:attr w:name="ProductID" w:val="2005 г"/>
              </w:smartTagPr>
              <w:r>
                <w:rPr>
                  <w:b/>
                  <w:sz w:val="18"/>
                  <w:szCs w:val="18"/>
                </w:rPr>
                <w:t>2005 г</w:t>
              </w:r>
            </w:smartTag>
            <w:r>
              <w:rPr>
                <w:b/>
                <w:sz w:val="18"/>
                <w:szCs w:val="18"/>
              </w:rPr>
              <w:t>.</w:t>
            </w:r>
            <w:r w:rsidRPr="00C550E1">
              <w:rPr>
                <w:b/>
                <w:i/>
              </w:rPr>
              <w:t xml:space="preserve"> (балансы</w:t>
            </w:r>
            <w:proofErr w:type="gramStart"/>
            <w:r w:rsidRPr="00C550E1">
              <w:rPr>
                <w:b/>
                <w:i/>
              </w:rPr>
              <w:t>,%)</w:t>
            </w:r>
            <w:proofErr w:type="gramEnd"/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C15CF0" w:rsidRDefault="00EA5342" w:rsidP="002E3AB0">
            <w:pPr>
              <w:keepLines/>
              <w:tabs>
                <w:tab w:val="left" w:pos="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Всего по промышленности (</w:t>
            </w:r>
            <w:r>
              <w:rPr>
                <w:b/>
                <w:sz w:val="18"/>
                <w:szCs w:val="18"/>
                <w:lang w:val="en-US"/>
              </w:rPr>
              <w:t>C</w:t>
            </w:r>
            <w:r w:rsidRPr="00C15CF0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  <w:lang w:val="en-US"/>
              </w:rPr>
              <w:t>D</w:t>
            </w:r>
            <w:r w:rsidRPr="00C15CF0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  <w:lang w:val="en-US"/>
              </w:rPr>
              <w:t>E</w:t>
            </w:r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257" w:type="dxa"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+39</w:t>
            </w:r>
          </w:p>
        </w:tc>
        <w:tc>
          <w:tcPr>
            <w:tcW w:w="2257" w:type="dxa"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+21</w:t>
            </w:r>
          </w:p>
        </w:tc>
      </w:tr>
      <w:tr w:rsidR="00EA5342" w:rsidTr="002E3AB0">
        <w:trPr>
          <w:trHeight w:val="329"/>
        </w:trPr>
        <w:tc>
          <w:tcPr>
            <w:tcW w:w="2387" w:type="dxa"/>
            <w:vMerge w:val="restart"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занятых, чел.</w:t>
            </w:r>
          </w:p>
        </w:tc>
        <w:tc>
          <w:tcPr>
            <w:tcW w:w="2387" w:type="dxa"/>
            <w:vAlign w:val="center"/>
          </w:tcPr>
          <w:p w:rsidR="00EA5342" w:rsidRPr="00B85461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до 250 </w:t>
            </w:r>
          </w:p>
        </w:tc>
        <w:tc>
          <w:tcPr>
            <w:tcW w:w="2257" w:type="dxa"/>
            <w:vAlign w:val="center"/>
          </w:tcPr>
          <w:p w:rsidR="00EA5342" w:rsidRPr="006C5CDE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6C5CDE">
              <w:rPr>
                <w:sz w:val="18"/>
                <w:szCs w:val="18"/>
              </w:rPr>
              <w:t>+29</w:t>
            </w:r>
          </w:p>
        </w:tc>
        <w:tc>
          <w:tcPr>
            <w:tcW w:w="2257" w:type="dxa"/>
            <w:vAlign w:val="center"/>
          </w:tcPr>
          <w:p w:rsidR="00EA5342" w:rsidRPr="006C5CDE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+16</w:t>
            </w:r>
          </w:p>
        </w:tc>
      </w:tr>
      <w:tr w:rsidR="00EA5342" w:rsidTr="002E3AB0">
        <w:trPr>
          <w:trHeight w:val="329"/>
        </w:trPr>
        <w:tc>
          <w:tcPr>
            <w:tcW w:w="2387" w:type="dxa"/>
            <w:vMerge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87" w:type="dxa"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251–500</w:t>
            </w:r>
          </w:p>
        </w:tc>
        <w:tc>
          <w:tcPr>
            <w:tcW w:w="2257" w:type="dxa"/>
            <w:vAlign w:val="center"/>
          </w:tcPr>
          <w:p w:rsidR="00EA5342" w:rsidRPr="006C5CDE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+43</w:t>
            </w:r>
          </w:p>
        </w:tc>
        <w:tc>
          <w:tcPr>
            <w:tcW w:w="2257" w:type="dxa"/>
            <w:vAlign w:val="center"/>
          </w:tcPr>
          <w:p w:rsidR="00EA5342" w:rsidRPr="006C5CDE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+20</w:t>
            </w:r>
          </w:p>
        </w:tc>
      </w:tr>
      <w:tr w:rsidR="00EA5342" w:rsidTr="002E3AB0">
        <w:trPr>
          <w:trHeight w:val="329"/>
        </w:trPr>
        <w:tc>
          <w:tcPr>
            <w:tcW w:w="2387" w:type="dxa"/>
            <w:vMerge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87" w:type="dxa"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501–1000</w:t>
            </w:r>
          </w:p>
        </w:tc>
        <w:tc>
          <w:tcPr>
            <w:tcW w:w="2257" w:type="dxa"/>
            <w:vAlign w:val="center"/>
          </w:tcPr>
          <w:p w:rsidR="00EA5342" w:rsidRPr="006C5CDE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+41</w:t>
            </w:r>
          </w:p>
        </w:tc>
        <w:tc>
          <w:tcPr>
            <w:tcW w:w="2257" w:type="dxa"/>
            <w:vAlign w:val="center"/>
          </w:tcPr>
          <w:p w:rsidR="00EA5342" w:rsidRPr="006C5CDE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+22</w:t>
            </w:r>
          </w:p>
        </w:tc>
      </w:tr>
      <w:tr w:rsidR="00EA5342" w:rsidTr="002E3AB0">
        <w:trPr>
          <w:trHeight w:val="329"/>
        </w:trPr>
        <w:tc>
          <w:tcPr>
            <w:tcW w:w="2387" w:type="dxa"/>
            <w:vMerge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87" w:type="dxa"/>
            <w:vAlign w:val="center"/>
          </w:tcPr>
          <w:p w:rsidR="00EA5342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более 1001</w:t>
            </w:r>
          </w:p>
        </w:tc>
        <w:tc>
          <w:tcPr>
            <w:tcW w:w="2257" w:type="dxa"/>
            <w:vAlign w:val="center"/>
          </w:tcPr>
          <w:p w:rsidR="00EA5342" w:rsidRPr="006C5CDE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+47</w:t>
            </w:r>
          </w:p>
        </w:tc>
        <w:tc>
          <w:tcPr>
            <w:tcW w:w="2257" w:type="dxa"/>
            <w:vAlign w:val="center"/>
          </w:tcPr>
          <w:p w:rsidR="00EA5342" w:rsidRPr="006C5CDE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+31</w:t>
            </w:r>
          </w:p>
        </w:tc>
      </w:tr>
      <w:tr w:rsidR="00EA5342" w:rsidTr="002E3AB0">
        <w:trPr>
          <w:trHeight w:val="298"/>
        </w:trPr>
        <w:tc>
          <w:tcPr>
            <w:tcW w:w="4774" w:type="dxa"/>
            <w:gridSpan w:val="2"/>
            <w:vAlign w:val="center"/>
          </w:tcPr>
          <w:p w:rsidR="00EA5342" w:rsidRPr="00B85461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14" w:type="dxa"/>
            <w:gridSpan w:val="2"/>
            <w:vAlign w:val="center"/>
          </w:tcPr>
          <w:p w:rsidR="00EA5342" w:rsidRPr="00D4123A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D4123A">
              <w:rPr>
                <w:b/>
                <w:sz w:val="16"/>
                <w:szCs w:val="16"/>
              </w:rPr>
              <w:t>РАЗДЕЛ</w:t>
            </w:r>
            <w:r>
              <w:rPr>
                <w:b/>
                <w:sz w:val="16"/>
                <w:szCs w:val="16"/>
              </w:rPr>
              <w:t xml:space="preserve"> –</w:t>
            </w:r>
            <w:r w:rsidRPr="00D4123A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D4123A">
              <w:rPr>
                <w:b/>
                <w:sz w:val="16"/>
                <w:szCs w:val="16"/>
              </w:rPr>
              <w:t>С</w:t>
            </w:r>
            <w:proofErr w:type="gramEnd"/>
          </w:p>
        </w:tc>
      </w:tr>
      <w:tr w:rsidR="00EA5342" w:rsidTr="002E3AB0">
        <w:trPr>
          <w:trHeight w:val="339"/>
        </w:trPr>
        <w:tc>
          <w:tcPr>
            <w:tcW w:w="4774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C15CF0">
              <w:rPr>
                <w:b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15CF0">
              <w:rPr>
                <w:b/>
                <w:sz w:val="20"/>
                <w:szCs w:val="20"/>
              </w:rPr>
              <w:t>+57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15CF0">
              <w:rPr>
                <w:b/>
                <w:sz w:val="20"/>
                <w:szCs w:val="20"/>
              </w:rPr>
              <w:t>+40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E34B70">
              <w:rPr>
                <w:sz w:val="20"/>
                <w:szCs w:val="20"/>
              </w:rPr>
              <w:t xml:space="preserve">СА – Добыча </w:t>
            </w:r>
            <w:proofErr w:type="spellStart"/>
            <w:r w:rsidRPr="00E34B70">
              <w:rPr>
                <w:sz w:val="20"/>
                <w:szCs w:val="20"/>
              </w:rPr>
              <w:t>топливно</w:t>
            </w:r>
            <w:proofErr w:type="spellEnd"/>
            <w:r w:rsidRPr="00E34B70">
              <w:rPr>
                <w:sz w:val="20"/>
                <w:szCs w:val="20"/>
              </w:rPr>
              <w:t>–энергетических ископаемых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+61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+44</w:t>
            </w:r>
          </w:p>
        </w:tc>
      </w:tr>
      <w:tr w:rsidR="00EA5342" w:rsidTr="002E3AB0">
        <w:trPr>
          <w:trHeight w:val="479"/>
        </w:trPr>
        <w:tc>
          <w:tcPr>
            <w:tcW w:w="4774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proofErr w:type="gramStart"/>
            <w:r w:rsidRPr="00E34B70">
              <w:rPr>
                <w:sz w:val="20"/>
                <w:szCs w:val="20"/>
              </w:rPr>
              <w:t>СВ</w:t>
            </w:r>
            <w:proofErr w:type="gramEnd"/>
            <w:r w:rsidRPr="00E34B70">
              <w:rPr>
                <w:sz w:val="20"/>
                <w:szCs w:val="20"/>
              </w:rPr>
              <w:t xml:space="preserve"> – Добыча полезных ископаемых, кроме </w:t>
            </w:r>
            <w:proofErr w:type="spellStart"/>
            <w:r w:rsidRPr="00E34B70">
              <w:rPr>
                <w:sz w:val="20"/>
                <w:szCs w:val="20"/>
              </w:rPr>
              <w:t>топливно</w:t>
            </w:r>
            <w:proofErr w:type="spellEnd"/>
            <w:r w:rsidRPr="00E34B70">
              <w:rPr>
                <w:sz w:val="20"/>
                <w:szCs w:val="20"/>
              </w:rPr>
              <w:t>–энергетических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+42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</w:t>
            </w:r>
          </w:p>
        </w:tc>
      </w:tr>
      <w:tr w:rsidR="00EA5342" w:rsidTr="002E3AB0">
        <w:trPr>
          <w:trHeight w:val="408"/>
        </w:trPr>
        <w:tc>
          <w:tcPr>
            <w:tcW w:w="4774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4514" w:type="dxa"/>
            <w:gridSpan w:val="2"/>
            <w:vAlign w:val="center"/>
          </w:tcPr>
          <w:p w:rsidR="00EA5342" w:rsidRPr="00737586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D4123A">
              <w:rPr>
                <w:b/>
                <w:sz w:val="16"/>
                <w:szCs w:val="16"/>
              </w:rPr>
              <w:t xml:space="preserve">РАЗДЕЛ </w:t>
            </w:r>
            <w:r>
              <w:rPr>
                <w:b/>
                <w:sz w:val="16"/>
                <w:szCs w:val="16"/>
              </w:rPr>
              <w:t xml:space="preserve">– </w:t>
            </w:r>
            <w:r w:rsidRPr="00D4123A">
              <w:rPr>
                <w:b/>
                <w:sz w:val="16"/>
                <w:szCs w:val="16"/>
              </w:rPr>
              <w:t>D</w:t>
            </w:r>
          </w:p>
        </w:tc>
      </w:tr>
      <w:tr w:rsidR="00EA5342" w:rsidTr="002E3AB0">
        <w:trPr>
          <w:trHeight w:val="489"/>
        </w:trPr>
        <w:tc>
          <w:tcPr>
            <w:tcW w:w="4774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C15CF0">
              <w:rPr>
                <w:b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15CF0">
              <w:rPr>
                <w:b/>
                <w:sz w:val="20"/>
                <w:szCs w:val="20"/>
              </w:rPr>
              <w:t>+38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15CF0">
              <w:rPr>
                <w:b/>
                <w:sz w:val="20"/>
                <w:szCs w:val="20"/>
              </w:rPr>
              <w:t>+18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DA</w:t>
            </w:r>
            <w:r>
              <w:rPr>
                <w:sz w:val="20"/>
                <w:szCs w:val="20"/>
              </w:rPr>
              <w:t xml:space="preserve"> – Производство пищевых продуктов, включая напитки и табак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</w:t>
            </w:r>
          </w:p>
        </w:tc>
      </w:tr>
      <w:tr w:rsidR="00EA5342" w:rsidTr="002E3AB0">
        <w:trPr>
          <w:trHeight w:val="443"/>
        </w:trPr>
        <w:tc>
          <w:tcPr>
            <w:tcW w:w="4774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DB</w:t>
            </w:r>
            <w:r>
              <w:rPr>
                <w:sz w:val="20"/>
                <w:szCs w:val="20"/>
              </w:rPr>
              <w:t xml:space="preserve"> – Текстильное и швейное производство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+32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DD</w:t>
            </w:r>
            <w:r>
              <w:rPr>
                <w:sz w:val="20"/>
                <w:szCs w:val="20"/>
              </w:rPr>
              <w:t xml:space="preserve"> – Обработка древесины и производство изделий из дерева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DE</w:t>
            </w:r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Целлюлозно</w:t>
            </w:r>
            <w:proofErr w:type="spellEnd"/>
            <w:r>
              <w:rPr>
                <w:sz w:val="20"/>
                <w:szCs w:val="20"/>
              </w:rPr>
              <w:t>–бумажное производство; издательская и полиграфическая деятельность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+16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- 8</w:t>
            </w:r>
          </w:p>
        </w:tc>
      </w:tr>
      <w:tr w:rsidR="00EA5342" w:rsidTr="002E3AB0">
        <w:trPr>
          <w:trHeight w:val="493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DF</w:t>
            </w:r>
            <w:r>
              <w:rPr>
                <w:sz w:val="20"/>
                <w:szCs w:val="20"/>
              </w:rPr>
              <w:t xml:space="preserve"> – Производство кокса и нефтепродуктов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+62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+23</w:t>
            </w:r>
          </w:p>
        </w:tc>
      </w:tr>
      <w:tr w:rsidR="00EA5342" w:rsidTr="002E3AB0">
        <w:trPr>
          <w:trHeight w:val="403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DG</w:t>
            </w:r>
            <w:r>
              <w:rPr>
                <w:sz w:val="20"/>
                <w:szCs w:val="20"/>
              </w:rPr>
              <w:t xml:space="preserve"> – Химическое производство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+34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+16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DH</w:t>
            </w:r>
            <w:r>
              <w:rPr>
                <w:sz w:val="20"/>
                <w:szCs w:val="20"/>
              </w:rPr>
              <w:t xml:space="preserve"> – Производство резиновых и пластмассовых изделий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+44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+17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DI</w:t>
            </w:r>
            <w:r>
              <w:rPr>
                <w:sz w:val="20"/>
                <w:szCs w:val="20"/>
              </w:rPr>
              <w:t xml:space="preserve"> – Производство прочих неметаллических минеральных продуктов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+47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DJ</w:t>
            </w:r>
            <w:r>
              <w:rPr>
                <w:sz w:val="20"/>
                <w:szCs w:val="20"/>
              </w:rPr>
              <w:t xml:space="preserve"> – Металлургическое производство и производство готовых металлических изделий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+38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DK</w:t>
            </w:r>
            <w:r>
              <w:rPr>
                <w:sz w:val="20"/>
                <w:szCs w:val="20"/>
              </w:rPr>
              <w:t xml:space="preserve"> – Производство машин и оборудования (без производства оружия и боеприпасов) 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+27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DL</w:t>
            </w:r>
            <w:r>
              <w:rPr>
                <w:sz w:val="20"/>
                <w:szCs w:val="20"/>
              </w:rPr>
              <w:t xml:space="preserve"> – Производство электрооборудования, электронного и оптического оборудования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+37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+9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DM</w:t>
            </w:r>
            <w:r>
              <w:rPr>
                <w:sz w:val="20"/>
                <w:szCs w:val="20"/>
              </w:rPr>
              <w:t xml:space="preserve"> – Производство транспортных средств и оборудования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+39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</w:t>
            </w:r>
          </w:p>
        </w:tc>
      </w:tr>
      <w:tr w:rsidR="00EA5342" w:rsidTr="002E3AB0">
        <w:trPr>
          <w:trHeight w:val="451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DN</w:t>
            </w:r>
            <w:r>
              <w:rPr>
                <w:sz w:val="20"/>
                <w:szCs w:val="20"/>
              </w:rPr>
              <w:t xml:space="preserve"> – Прочие производства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+23</w:t>
            </w:r>
          </w:p>
        </w:tc>
        <w:tc>
          <w:tcPr>
            <w:tcW w:w="2257" w:type="dxa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EA5342" w:rsidTr="002E3AB0">
        <w:trPr>
          <w:trHeight w:val="335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4514" w:type="dxa"/>
            <w:gridSpan w:val="2"/>
            <w:vAlign w:val="center"/>
          </w:tcPr>
          <w:p w:rsidR="00EA5342" w:rsidRPr="00D4123A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D4123A">
              <w:rPr>
                <w:b/>
                <w:sz w:val="16"/>
                <w:szCs w:val="16"/>
              </w:rPr>
              <w:t>РАЗДЕЛ</w:t>
            </w:r>
            <w:r>
              <w:rPr>
                <w:b/>
                <w:sz w:val="16"/>
                <w:szCs w:val="16"/>
              </w:rPr>
              <w:t xml:space="preserve">  –</w:t>
            </w:r>
            <w:r w:rsidRPr="00D4123A">
              <w:rPr>
                <w:b/>
                <w:sz w:val="16"/>
                <w:szCs w:val="16"/>
              </w:rPr>
              <w:t xml:space="preserve"> Е</w:t>
            </w:r>
          </w:p>
        </w:tc>
      </w:tr>
      <w:tr w:rsidR="00EA5342" w:rsidTr="002E3AB0">
        <w:trPr>
          <w:trHeight w:val="612"/>
        </w:trPr>
        <w:tc>
          <w:tcPr>
            <w:tcW w:w="4774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C15CF0">
              <w:rPr>
                <w:b/>
                <w:sz w:val="20"/>
                <w:szCs w:val="20"/>
              </w:rPr>
              <w:t>Производство и распределение электроэнергии, газа и воды</w:t>
            </w:r>
          </w:p>
        </w:tc>
        <w:tc>
          <w:tcPr>
            <w:tcW w:w="2257" w:type="dxa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15CF0">
              <w:rPr>
                <w:b/>
                <w:sz w:val="20"/>
                <w:szCs w:val="20"/>
              </w:rPr>
              <w:t>+47</w:t>
            </w:r>
          </w:p>
        </w:tc>
        <w:tc>
          <w:tcPr>
            <w:tcW w:w="2257" w:type="dxa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15CF0">
              <w:rPr>
                <w:b/>
                <w:sz w:val="20"/>
                <w:szCs w:val="20"/>
              </w:rPr>
              <w:t>+36</w:t>
            </w:r>
          </w:p>
        </w:tc>
      </w:tr>
    </w:tbl>
    <w:p w:rsidR="00EA5342" w:rsidRDefault="00EA5342" w:rsidP="00EA5342"/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Очевидно, что структура промышленного производства в России в период 2000–2011 гг. изменялась в сторону повышения доли </w:t>
      </w:r>
      <w:proofErr w:type="spellStart"/>
      <w:r w:rsidRPr="0008690F">
        <w:rPr>
          <w:sz w:val="28"/>
          <w:szCs w:val="28"/>
        </w:rPr>
        <w:t>топливно</w:t>
      </w:r>
      <w:proofErr w:type="spellEnd"/>
      <w:r w:rsidRPr="0008690F">
        <w:rPr>
          <w:sz w:val="28"/>
          <w:szCs w:val="28"/>
        </w:rPr>
        <w:t xml:space="preserve">–энергетического комплекса и сырьевых отраслей хозяйства. </w:t>
      </w:r>
      <w:r>
        <w:rPr>
          <w:sz w:val="28"/>
          <w:szCs w:val="28"/>
        </w:rPr>
        <w:t xml:space="preserve">Тем не </w:t>
      </w:r>
      <w:proofErr w:type="gramStart"/>
      <w:r>
        <w:rPr>
          <w:sz w:val="28"/>
          <w:szCs w:val="28"/>
        </w:rPr>
        <w:t>менее</w:t>
      </w:r>
      <w:proofErr w:type="gramEnd"/>
      <w:r>
        <w:rPr>
          <w:sz w:val="28"/>
          <w:szCs w:val="28"/>
        </w:rPr>
        <w:t xml:space="preserve"> и в </w:t>
      </w:r>
      <w:proofErr w:type="spellStart"/>
      <w:r>
        <w:rPr>
          <w:sz w:val="28"/>
          <w:szCs w:val="28"/>
        </w:rPr>
        <w:t>несырьевых</w:t>
      </w:r>
      <w:proofErr w:type="spellEnd"/>
      <w:r>
        <w:rPr>
          <w:sz w:val="28"/>
          <w:szCs w:val="28"/>
        </w:rPr>
        <w:t xml:space="preserve"> отраслях </w:t>
      </w:r>
      <w:r w:rsidRPr="0008690F">
        <w:rPr>
          <w:sz w:val="28"/>
          <w:szCs w:val="28"/>
        </w:rPr>
        <w:t>многи</w:t>
      </w:r>
      <w:r>
        <w:rPr>
          <w:sz w:val="28"/>
          <w:szCs w:val="28"/>
        </w:rPr>
        <w:t>е</w:t>
      </w:r>
      <w:r w:rsidRPr="0008690F">
        <w:rPr>
          <w:sz w:val="28"/>
          <w:szCs w:val="28"/>
        </w:rPr>
        <w:t xml:space="preserve"> промышленны</w:t>
      </w:r>
      <w:r>
        <w:rPr>
          <w:sz w:val="28"/>
          <w:szCs w:val="28"/>
        </w:rPr>
        <w:t>е</w:t>
      </w:r>
      <w:r w:rsidRPr="0008690F">
        <w:rPr>
          <w:sz w:val="28"/>
          <w:szCs w:val="28"/>
        </w:rPr>
        <w:t xml:space="preserve"> предприятия демонстрирова</w:t>
      </w:r>
      <w:r>
        <w:rPr>
          <w:sz w:val="28"/>
          <w:szCs w:val="28"/>
        </w:rPr>
        <w:t>ли</w:t>
      </w:r>
      <w:r w:rsidRPr="0008690F">
        <w:rPr>
          <w:sz w:val="28"/>
          <w:szCs w:val="28"/>
        </w:rPr>
        <w:t xml:space="preserve"> преимущественно положительную динамик</w:t>
      </w:r>
      <w:r>
        <w:rPr>
          <w:sz w:val="28"/>
          <w:szCs w:val="28"/>
        </w:rPr>
        <w:t>у производственных показателей.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b/>
          <w:sz w:val="28"/>
          <w:szCs w:val="28"/>
        </w:rPr>
        <w:t xml:space="preserve">Так, анализ общей экономической ситуации, сложившейся на промышленных предприятиях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b/>
            <w:sz w:val="28"/>
            <w:szCs w:val="28"/>
          </w:rPr>
          <w:t>2011 г</w:t>
        </w:r>
      </w:smartTag>
      <w:r w:rsidRPr="0008690F">
        <w:rPr>
          <w:b/>
          <w:sz w:val="28"/>
          <w:szCs w:val="28"/>
        </w:rPr>
        <w:t xml:space="preserve">., позволяет сделать вывод о благоприятной конъюнктуре на большинстве российских производств. </w:t>
      </w:r>
      <w:r w:rsidRPr="0008690F">
        <w:rPr>
          <w:sz w:val="28"/>
          <w:szCs w:val="28"/>
        </w:rPr>
        <w:t xml:space="preserve">Доля руководителей, давших позитивные оценки, превзошла долю тех, кто выразил недовольство. В </w:t>
      </w:r>
      <w:proofErr w:type="gramStart"/>
      <w:r w:rsidRPr="0008690F">
        <w:rPr>
          <w:sz w:val="28"/>
          <w:szCs w:val="28"/>
        </w:rPr>
        <w:t>целом</w:t>
      </w:r>
      <w:proofErr w:type="gramEnd"/>
      <w:r w:rsidRPr="0008690F">
        <w:rPr>
          <w:sz w:val="28"/>
          <w:szCs w:val="28"/>
        </w:rPr>
        <w:t xml:space="preserve"> по промышленности баланс оценки изменения экономической ситуации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составил +5%.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Лидирующими видами экономической деятельности среди промышленных предприятий  по значению данного показателя традиционно стали предприятия, добывающие полезные ископаемые (баланс оценки изменения показателя составил +17%), а также организации, производящие и распределяющие электроэнергию, газ и воду (+7%). 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Посткризисное  восстановление </w:t>
      </w:r>
      <w:proofErr w:type="spellStart"/>
      <w:r w:rsidRPr="0008690F">
        <w:rPr>
          <w:sz w:val="28"/>
          <w:szCs w:val="28"/>
        </w:rPr>
        <w:t>экспортно</w:t>
      </w:r>
      <w:proofErr w:type="spellEnd"/>
      <w:r w:rsidRPr="0008690F">
        <w:rPr>
          <w:sz w:val="28"/>
          <w:szCs w:val="28"/>
        </w:rPr>
        <w:t xml:space="preserve">–ориентированных отраслей </w:t>
      </w:r>
      <w:proofErr w:type="spellStart"/>
      <w:r w:rsidRPr="0008690F">
        <w:rPr>
          <w:sz w:val="28"/>
          <w:szCs w:val="28"/>
        </w:rPr>
        <w:t>топливно</w:t>
      </w:r>
      <w:proofErr w:type="spellEnd"/>
      <w:r w:rsidRPr="0008690F">
        <w:rPr>
          <w:sz w:val="28"/>
          <w:szCs w:val="28"/>
        </w:rPr>
        <w:t xml:space="preserve">–сырьевого сектора экономики стимулировало и поддерживало развитие связанных с ними обрабатывающих производств. В </w:t>
      </w:r>
      <w:proofErr w:type="gramStart"/>
      <w:r w:rsidRPr="0008690F">
        <w:rPr>
          <w:sz w:val="28"/>
          <w:szCs w:val="28"/>
        </w:rPr>
        <w:t>большинстве</w:t>
      </w:r>
      <w:proofErr w:type="gramEnd"/>
      <w:r w:rsidRPr="0008690F">
        <w:rPr>
          <w:sz w:val="28"/>
          <w:szCs w:val="28"/>
        </w:rPr>
        <w:t xml:space="preserve"> видов деятельности обрабатывающих предприятий также была зафиксирована положительная динамика экономической ситуации (в целом по разделу D, баланс оценки изменения показателя составил +3%).</w:t>
      </w:r>
    </w:p>
    <w:p w:rsidR="00EA5342" w:rsidRDefault="00EA5342" w:rsidP="00EA5342">
      <w:pPr>
        <w:keepLines/>
        <w:ind w:firstLine="709"/>
        <w:jc w:val="center"/>
        <w:rPr>
          <w:i/>
        </w:rPr>
      </w:pPr>
    </w:p>
    <w:p w:rsidR="009B67BE" w:rsidRDefault="009B67BE" w:rsidP="00EA5342">
      <w:pPr>
        <w:keepLines/>
        <w:ind w:firstLine="709"/>
        <w:jc w:val="center"/>
        <w:rPr>
          <w:i/>
        </w:rPr>
      </w:pPr>
    </w:p>
    <w:p w:rsidR="005F429E" w:rsidRDefault="005F429E" w:rsidP="00EA5342">
      <w:pPr>
        <w:keepLines/>
        <w:ind w:firstLine="709"/>
        <w:jc w:val="center"/>
        <w:rPr>
          <w:i/>
        </w:rPr>
      </w:pPr>
    </w:p>
    <w:p w:rsidR="005F429E" w:rsidRDefault="005F429E" w:rsidP="00EA5342">
      <w:pPr>
        <w:keepLines/>
        <w:ind w:firstLine="709"/>
        <w:jc w:val="center"/>
        <w:rPr>
          <w:i/>
        </w:rPr>
      </w:pPr>
    </w:p>
    <w:p w:rsidR="005F429E" w:rsidRDefault="005F429E" w:rsidP="00EA5342">
      <w:pPr>
        <w:keepLines/>
        <w:ind w:firstLine="709"/>
        <w:jc w:val="center"/>
        <w:rPr>
          <w:i/>
        </w:rPr>
      </w:pPr>
    </w:p>
    <w:p w:rsidR="005F429E" w:rsidRDefault="005F429E" w:rsidP="00EA5342">
      <w:pPr>
        <w:keepLines/>
        <w:ind w:firstLine="709"/>
        <w:jc w:val="center"/>
        <w:rPr>
          <w:i/>
        </w:rPr>
      </w:pPr>
    </w:p>
    <w:p w:rsidR="005F429E" w:rsidRDefault="005F429E" w:rsidP="00EA5342">
      <w:pPr>
        <w:keepLines/>
        <w:ind w:firstLine="709"/>
        <w:jc w:val="center"/>
        <w:rPr>
          <w:i/>
        </w:rPr>
      </w:pPr>
    </w:p>
    <w:p w:rsidR="009B67BE" w:rsidRDefault="009B67BE" w:rsidP="00EA5342">
      <w:pPr>
        <w:keepLines/>
        <w:ind w:firstLine="709"/>
        <w:jc w:val="center"/>
        <w:rPr>
          <w:i/>
        </w:rPr>
      </w:pPr>
    </w:p>
    <w:p w:rsidR="009B67BE" w:rsidRDefault="009B67BE" w:rsidP="00EA5342">
      <w:pPr>
        <w:keepLines/>
        <w:ind w:firstLine="709"/>
        <w:jc w:val="center"/>
        <w:rPr>
          <w:i/>
        </w:rPr>
      </w:pPr>
    </w:p>
    <w:p w:rsidR="009B67BE" w:rsidRDefault="009B67BE" w:rsidP="00EA5342">
      <w:pPr>
        <w:keepLines/>
        <w:ind w:firstLine="709"/>
        <w:jc w:val="center"/>
        <w:rPr>
          <w:i/>
        </w:rPr>
      </w:pPr>
    </w:p>
    <w:p w:rsidR="009B67BE" w:rsidRDefault="009B67BE" w:rsidP="00EA5342">
      <w:pPr>
        <w:keepLines/>
        <w:ind w:firstLine="709"/>
        <w:jc w:val="center"/>
        <w:rPr>
          <w:i/>
        </w:rPr>
      </w:pPr>
    </w:p>
    <w:p w:rsidR="009B67BE" w:rsidRDefault="009B67BE" w:rsidP="00EA5342">
      <w:pPr>
        <w:keepLines/>
        <w:ind w:firstLine="709"/>
        <w:jc w:val="center"/>
        <w:rPr>
          <w:i/>
        </w:rPr>
      </w:pPr>
    </w:p>
    <w:p w:rsidR="009B67BE" w:rsidRPr="00097946" w:rsidRDefault="009B67BE" w:rsidP="00EA5342">
      <w:pPr>
        <w:keepLines/>
        <w:ind w:firstLine="709"/>
        <w:jc w:val="center"/>
        <w:rPr>
          <w:i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6</w:t>
      </w:r>
      <w:r w:rsidRPr="00F20F3D">
        <w:rPr>
          <w:i/>
        </w:rPr>
        <w:t>.</w:t>
      </w:r>
      <w:r w:rsidRPr="002D0AF1">
        <w:rPr>
          <w:b/>
        </w:rPr>
        <w:t xml:space="preserve"> </w:t>
      </w:r>
      <w:r>
        <w:rPr>
          <w:b/>
        </w:rPr>
        <w:t xml:space="preserve">Оценка экономической ситуации на предприятиях в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</w:rPr>
          <w:t>2011 г</w:t>
        </w:r>
      </w:smartTag>
      <w:r>
        <w:rPr>
          <w:b/>
        </w:rPr>
        <w:t>.</w:t>
      </w:r>
    </w:p>
    <w:p w:rsidR="00EA5342" w:rsidRDefault="00EA5342" w:rsidP="00EA5342">
      <w:pPr>
        <w:keepLines/>
        <w:ind w:firstLine="709"/>
        <w:jc w:val="center"/>
      </w:pPr>
      <w:r>
        <w:rPr>
          <w:i/>
        </w:rPr>
        <w:t>Балансы, %</w:t>
      </w:r>
    </w:p>
    <w:p w:rsidR="00EA5342" w:rsidRDefault="00EA5342" w:rsidP="00EA5342">
      <w:r>
        <w:rPr>
          <w:noProof/>
        </w:rPr>
        <w:drawing>
          <wp:inline distT="0" distB="0" distL="0" distR="0">
            <wp:extent cx="5852160" cy="52622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В то же время в обрабатывающем комплексе российской промышленности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прослеживались производства, руководители которых дали негативные оценки экономической ситуации на предприятиях. В данную группу вошли предприятия по производству машин и оборудования (баланс оценки изменения экономической ситуации составил -8%); целлюлозно-бумажное производство (-7%); предприятия по производству электрооборудования (-6%).</w:t>
      </w: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Pr="0008690F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EA5342" w:rsidRPr="005F429E" w:rsidRDefault="00EA5342" w:rsidP="005F429E">
      <w:pPr>
        <w:pStyle w:val="1"/>
        <w:rPr>
          <w:sz w:val="28"/>
          <w:szCs w:val="28"/>
        </w:rPr>
      </w:pPr>
      <w:bookmarkStart w:id="2" w:name="_Toc312039051"/>
      <w:r w:rsidRPr="005F429E">
        <w:rPr>
          <w:sz w:val="28"/>
          <w:szCs w:val="28"/>
        </w:rPr>
        <w:lastRenderedPageBreak/>
        <w:t>Склонность предпринимателей к инвестированию; наличие, сроки и масштабы завершенных, реализуемых на момент обследования и планируемых инвестиционных проектов</w:t>
      </w:r>
      <w:bookmarkEnd w:id="2"/>
    </w:p>
    <w:p w:rsidR="00EA5342" w:rsidRDefault="00EA5342" w:rsidP="00EA5342">
      <w:pPr>
        <w:pStyle w:val="23"/>
        <w:spacing w:line="360" w:lineRule="auto"/>
        <w:rPr>
          <w:b/>
          <w:sz w:val="28"/>
          <w:szCs w:val="28"/>
        </w:rPr>
      </w:pPr>
    </w:p>
    <w:p w:rsidR="00EA5342" w:rsidRPr="0008690F" w:rsidRDefault="00EA5342" w:rsidP="00EA5342">
      <w:pPr>
        <w:pStyle w:val="2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08690F">
        <w:rPr>
          <w:b/>
          <w:sz w:val="28"/>
          <w:szCs w:val="28"/>
        </w:rPr>
        <w:t xml:space="preserve">роведенное исследование позволило установить, что в своем большинстве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b/>
            <w:sz w:val="28"/>
            <w:szCs w:val="28"/>
          </w:rPr>
          <w:t>2011 г</w:t>
        </w:r>
      </w:smartTag>
      <w:r w:rsidRPr="0008690F">
        <w:rPr>
          <w:b/>
          <w:sz w:val="28"/>
          <w:szCs w:val="28"/>
        </w:rPr>
        <w:t>. руководители оценили проблему модернизации своего производства как актуальную. При этом более четверти предпринимателей считают эту проблему «чрезвычайно актуальной».</w:t>
      </w: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7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 </w:t>
      </w:r>
      <w:r>
        <w:rPr>
          <w:b/>
        </w:rPr>
        <w:t xml:space="preserve">актуальности проблемы модернизации производства в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</w:rPr>
          <w:t>2011 г</w:t>
        </w:r>
      </w:smartTag>
      <w:r>
        <w:rPr>
          <w:b/>
        </w:rPr>
        <w:t>.</w:t>
      </w:r>
    </w:p>
    <w:p w:rsidR="00EA5342" w:rsidRDefault="00EA5342" w:rsidP="00EA5342">
      <w:pPr>
        <w:keepLines/>
        <w:ind w:firstLine="709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Default="00EA5342" w:rsidP="00EA5342">
      <w:r>
        <w:rPr>
          <w:noProof/>
        </w:rPr>
        <w:drawing>
          <wp:inline distT="0" distB="0" distL="0" distR="0">
            <wp:extent cx="5253355" cy="19367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/>
    <w:p w:rsidR="00EA5342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Анализ данной проблематики в разрезе численности занятых на предприятиях показал, что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наиболее остро актуальность данной проблемы стояла для руководителей крупных производств, с численностью более 1000 человек.</w:t>
      </w: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8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 относительно </w:t>
      </w:r>
      <w:r>
        <w:rPr>
          <w:b/>
        </w:rPr>
        <w:t>актуальности проблемы модернизации производства</w:t>
      </w:r>
      <w:r w:rsidRPr="002D0AF1">
        <w:rPr>
          <w:b/>
        </w:rPr>
        <w:t xml:space="preserve"> в </w:t>
      </w:r>
      <w:smartTag w:uri="urn:schemas-microsoft-com:office:smarttags" w:element="metricconverter">
        <w:smartTagPr>
          <w:attr w:name="ProductID" w:val="2011 г"/>
        </w:smartTagPr>
        <w:r w:rsidRPr="002D0AF1">
          <w:rPr>
            <w:b/>
          </w:rPr>
          <w:t>2011 г</w:t>
        </w:r>
      </w:smartTag>
      <w:r w:rsidRPr="002D0AF1">
        <w:rPr>
          <w:b/>
        </w:rPr>
        <w:t>.</w:t>
      </w:r>
      <w:r>
        <w:rPr>
          <w:b/>
        </w:rPr>
        <w:t xml:space="preserve"> </w:t>
      </w:r>
      <w:r>
        <w:rPr>
          <w:b/>
        </w:rPr>
        <w:br/>
        <w:t>по численности работающих на предприятиях</w:t>
      </w:r>
    </w:p>
    <w:p w:rsidR="00EA5342" w:rsidRPr="002D0AF1" w:rsidRDefault="00EA5342" w:rsidP="00EA5342">
      <w:pPr>
        <w:keepLines/>
        <w:ind w:firstLine="709"/>
        <w:jc w:val="center"/>
        <w:rPr>
          <w:i/>
        </w:rPr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567957" w:rsidRDefault="00EA5342" w:rsidP="00EA5342">
      <w:r>
        <w:rPr>
          <w:noProof/>
        </w:rPr>
        <w:drawing>
          <wp:inline distT="0" distB="0" distL="0" distR="0">
            <wp:extent cx="5910580" cy="31254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Стратификация промышленных предприятий по видам экономической деятельности продемонстрировала, в том числе, и отраслевую градацию предпринимательских мнений. Так,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наибольшую заинтересованность в модернизации своих производств выразили руководители предприятий, производящих кокс и нефтепродукты (баланс оценки изменения показателя составил +46%), распределяющие электроэнергию, газ и воду (+35%), а также химическое производство (+34%).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Вместе с тем, были выявлены предприятия, для которых проведение данных мероприятий было не столь актуально. В группу таких производств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вошло целлюлозно-бумажное производство (баланс оценки изменения показателя составил -4%), а также производства прочих неметаллических минеральных продуктов (-1%).</w:t>
      </w:r>
    </w:p>
    <w:p w:rsidR="00EA5342" w:rsidRDefault="00EA5342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Pr="0008690F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</w:p>
    <w:p w:rsidR="00EA5342" w:rsidRDefault="00EA5342" w:rsidP="00EA5342">
      <w:pPr>
        <w:keepLines/>
        <w:ind w:firstLine="709"/>
        <w:jc w:val="center"/>
        <w:rPr>
          <w:i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9</w:t>
      </w:r>
      <w:r w:rsidRPr="00F20F3D">
        <w:rPr>
          <w:i/>
        </w:rPr>
        <w:t>.</w:t>
      </w:r>
      <w:r w:rsidRPr="002D0AF1">
        <w:rPr>
          <w:b/>
        </w:rPr>
        <w:t xml:space="preserve"> </w:t>
      </w:r>
      <w:r>
        <w:rPr>
          <w:b/>
        </w:rPr>
        <w:t xml:space="preserve">Оценка актуальности проблемы модернизации производства в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</w:rPr>
          <w:t>2011 г</w:t>
        </w:r>
      </w:smartTag>
      <w:r>
        <w:rPr>
          <w:b/>
        </w:rPr>
        <w:t>.</w:t>
      </w:r>
    </w:p>
    <w:p w:rsidR="00EA5342" w:rsidRDefault="00EA5342" w:rsidP="00EA5342">
      <w:pPr>
        <w:keepLines/>
        <w:ind w:firstLine="709"/>
        <w:jc w:val="center"/>
      </w:pPr>
      <w:r>
        <w:rPr>
          <w:i/>
        </w:rPr>
        <w:t>Балансы, %</w:t>
      </w:r>
    </w:p>
    <w:p w:rsidR="00EA5342" w:rsidRPr="00C7488F" w:rsidRDefault="00EA5342" w:rsidP="00EA5342">
      <w:r>
        <w:rPr>
          <w:noProof/>
        </w:rPr>
        <w:drawing>
          <wp:inline distT="0" distB="0" distL="0" distR="0">
            <wp:extent cx="5519420" cy="4646930"/>
            <wp:effectExtent l="0" t="0" r="508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Не менее интересным представляется распределение предпринимательских оценок с точки </w:t>
      </w:r>
      <w:proofErr w:type="gramStart"/>
      <w:r w:rsidRPr="0008690F">
        <w:rPr>
          <w:sz w:val="28"/>
          <w:szCs w:val="28"/>
        </w:rPr>
        <w:t>зрения степени актуальности проблемы модернизации</w:t>
      </w:r>
      <w:proofErr w:type="gramEnd"/>
      <w:r w:rsidRPr="0008690F">
        <w:rPr>
          <w:sz w:val="28"/>
          <w:szCs w:val="28"/>
        </w:rPr>
        <w:t xml:space="preserve"> для их производств. </w:t>
      </w:r>
      <w:proofErr w:type="gramStart"/>
      <w:r w:rsidRPr="0008690F">
        <w:rPr>
          <w:sz w:val="28"/>
          <w:szCs w:val="28"/>
        </w:rPr>
        <w:t>Обследованием установлено, что наибольшая доля руководителей, отметившая проведение модернизации «чрезвычайно актуальным», была зафиксирована в разрезе следующих промышленных предприятий: по производству кокса и нефтепродуктов (46% респондентов); химических производств (41%); по производству и распределению электроэнергии, газа и воды (40%); добывающие полезные ископаемые, кроме топливно-энергетических (39%); металлургическое производство и производство готовых металлических изделий (34%);</w:t>
      </w:r>
      <w:proofErr w:type="gramEnd"/>
      <w:r w:rsidRPr="0008690F">
        <w:rPr>
          <w:sz w:val="28"/>
          <w:szCs w:val="28"/>
        </w:rPr>
        <w:t xml:space="preserve"> производящие транспортные средства и оборудование (33%).</w:t>
      </w:r>
    </w:p>
    <w:p w:rsidR="00EA5342" w:rsidRDefault="00EA5342" w:rsidP="00EA5342">
      <w:pPr>
        <w:keepLines/>
        <w:ind w:firstLine="709"/>
        <w:jc w:val="center"/>
        <w:rPr>
          <w:i/>
        </w:rPr>
      </w:pPr>
      <w:r>
        <w:rPr>
          <w:i/>
        </w:rPr>
        <w:br w:type="page"/>
      </w: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10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</w:t>
      </w:r>
      <w:r>
        <w:rPr>
          <w:b/>
        </w:rPr>
        <w:t>оценок руководителей предприятий,</w:t>
      </w:r>
      <w:r>
        <w:rPr>
          <w:b/>
        </w:rPr>
        <w:br/>
      </w:r>
      <w:r w:rsidRPr="002D0AF1">
        <w:rPr>
          <w:b/>
        </w:rPr>
        <w:t xml:space="preserve"> </w:t>
      </w:r>
      <w:r>
        <w:rPr>
          <w:b/>
        </w:rPr>
        <w:t>посчитавших проблему модернизации производства «чрезвычайно актуальной»</w:t>
      </w:r>
    </w:p>
    <w:p w:rsidR="00EA5342" w:rsidRDefault="00EA5342" w:rsidP="00EA5342">
      <w:pPr>
        <w:keepLines/>
        <w:ind w:firstLine="709"/>
        <w:jc w:val="center"/>
      </w:pPr>
      <w:r w:rsidRPr="002D0AF1">
        <w:rPr>
          <w:i/>
        </w:rPr>
        <w:t xml:space="preserve">доля </w:t>
      </w:r>
      <w:r>
        <w:rPr>
          <w:i/>
        </w:rPr>
        <w:t>респондентов от их общего числа, %</w:t>
      </w:r>
    </w:p>
    <w:p w:rsidR="00EA5342" w:rsidRPr="001C56F9" w:rsidRDefault="00EA5342" w:rsidP="00EA5342">
      <w:r>
        <w:rPr>
          <w:noProof/>
        </w:rPr>
        <w:drawing>
          <wp:inline distT="0" distB="0" distL="0" distR="0">
            <wp:extent cx="5785485" cy="3250565"/>
            <wp:effectExtent l="0" t="0" r="5715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Согласно результатам обследования,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модернизация производства стала превалирующим направлением вложения финансовых средств на предприятиях, о чем сообщили 78% руководителей. Следующим по степени важности направлением предприниматели посчитали вложения в  расширение производства, а также в развитие профессионального уровня персонала. Направлением – аутсайдером по вложению финансовых сре</w:t>
      </w:r>
      <w:proofErr w:type="gramStart"/>
      <w:r w:rsidRPr="0008690F">
        <w:rPr>
          <w:sz w:val="28"/>
          <w:szCs w:val="28"/>
        </w:rPr>
        <w:t>дств ст</w:t>
      </w:r>
      <w:proofErr w:type="gramEnd"/>
      <w:r w:rsidRPr="0008690F">
        <w:rPr>
          <w:sz w:val="28"/>
          <w:szCs w:val="28"/>
        </w:rPr>
        <w:t>али финансовые инструменты, о чем сообщили только 8% предпринимателей.</w:t>
      </w: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>
        <w:rPr>
          <w:i/>
        </w:rPr>
        <w:br w:type="page"/>
      </w:r>
      <w:r w:rsidRPr="00F20F3D">
        <w:rPr>
          <w:i/>
        </w:rPr>
        <w:lastRenderedPageBreak/>
        <w:t>Рис.</w:t>
      </w:r>
      <w:r>
        <w:rPr>
          <w:i/>
        </w:rPr>
        <w:t>11</w:t>
      </w:r>
      <w:r w:rsidRPr="00F20F3D">
        <w:rPr>
          <w:i/>
        </w:rPr>
        <w:t>.</w:t>
      </w:r>
      <w:r w:rsidRPr="002D0AF1">
        <w:rPr>
          <w:b/>
        </w:rPr>
        <w:t xml:space="preserve"> </w:t>
      </w:r>
      <w:r>
        <w:rPr>
          <w:b/>
        </w:rPr>
        <w:t xml:space="preserve">Направления вложений финансовых ресурсов в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</w:rPr>
          <w:t>2011 г</w:t>
        </w:r>
      </w:smartTag>
      <w:r>
        <w:rPr>
          <w:b/>
        </w:rPr>
        <w:t>.</w:t>
      </w:r>
    </w:p>
    <w:p w:rsidR="00EA5342" w:rsidRDefault="00EA5342" w:rsidP="00EA5342">
      <w:pPr>
        <w:keepLines/>
        <w:ind w:firstLine="709"/>
        <w:jc w:val="center"/>
      </w:pPr>
      <w:r w:rsidRPr="002D0AF1">
        <w:rPr>
          <w:i/>
        </w:rPr>
        <w:t xml:space="preserve">доля </w:t>
      </w:r>
      <w:r>
        <w:rPr>
          <w:i/>
        </w:rPr>
        <w:t>респондентов от их общего числа, %</w:t>
      </w:r>
    </w:p>
    <w:p w:rsidR="00EA5342" w:rsidRPr="00BE24AF" w:rsidRDefault="00EA5342" w:rsidP="00EA5342">
      <w:pPr>
        <w:ind w:firstLine="709"/>
      </w:pPr>
    </w:p>
    <w:p w:rsidR="00EA5342" w:rsidRPr="00683F02" w:rsidRDefault="00EA5342" w:rsidP="00EA5342">
      <w:r>
        <w:rPr>
          <w:noProof/>
        </w:rPr>
        <w:drawing>
          <wp:inline distT="0" distB="0" distL="0" distR="0">
            <wp:extent cx="5843905" cy="23856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Наибольшую активность при вложении финансовых средств в модернизацию производства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проявили руководители  промышленных предприятий обрабатывающего сектора. Так, в первую очередь это прослеживалось на предприятиях по производству кокса и нефтепродуктов, на что указали 92% руководителей, по производству транспортных средств и оборудования – 84%; а также производящих и распределяющих электроэнергию, газ и воду – 83%.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12</w:t>
      </w:r>
      <w:r w:rsidRPr="00F20F3D">
        <w:rPr>
          <w:i/>
        </w:rPr>
        <w:t>.</w:t>
      </w:r>
      <w:r w:rsidRPr="002D0AF1">
        <w:rPr>
          <w:b/>
        </w:rPr>
        <w:t xml:space="preserve"> </w:t>
      </w:r>
      <w:r>
        <w:rPr>
          <w:b/>
        </w:rPr>
        <w:t xml:space="preserve">Распределение оценок руководителей по лидирующему направлению </w:t>
      </w:r>
      <w:proofErr w:type="gramStart"/>
      <w:r>
        <w:rPr>
          <w:b/>
        </w:rPr>
        <w:t>-«</w:t>
      </w:r>
      <w:proofErr w:type="gramEnd"/>
      <w:r>
        <w:rPr>
          <w:b/>
        </w:rPr>
        <w:t xml:space="preserve">модернизация производства» в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</w:rPr>
          <w:t>2011 г</w:t>
        </w:r>
      </w:smartTag>
      <w:r>
        <w:rPr>
          <w:b/>
        </w:rPr>
        <w:t>.</w:t>
      </w:r>
    </w:p>
    <w:p w:rsidR="00EA5342" w:rsidRDefault="00EA5342" w:rsidP="00EA5342">
      <w:pPr>
        <w:keepLines/>
        <w:ind w:firstLine="709"/>
        <w:jc w:val="center"/>
      </w:pPr>
      <w:r w:rsidRPr="002D0AF1">
        <w:rPr>
          <w:i/>
        </w:rPr>
        <w:t xml:space="preserve">доля </w:t>
      </w:r>
      <w:r>
        <w:rPr>
          <w:i/>
        </w:rPr>
        <w:t>респондентов от их общего числа, %</w:t>
      </w:r>
    </w:p>
    <w:p w:rsidR="00EA5342" w:rsidRPr="00260AC1" w:rsidRDefault="00EA5342" w:rsidP="00EA5342">
      <w:r>
        <w:rPr>
          <w:noProof/>
        </w:rPr>
        <w:drawing>
          <wp:inline distT="0" distB="0" distL="0" distR="0">
            <wp:extent cx="5927090" cy="29178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ind w:firstLine="709"/>
      </w:pPr>
    </w:p>
    <w:p w:rsidR="00EA5342" w:rsidRDefault="00EA5342" w:rsidP="00EA5342">
      <w:pPr>
        <w:ind w:firstLine="709"/>
      </w:pP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lastRenderedPageBreak/>
        <w:t>Интенсивнее всего распределение имеющихся финансовых ресурсов в расширение производства происходило на промышленных предприятиях, добывающих топливно-энергетические полезные ископаемые (67% респондентов); металлургического производства и готовых металлических изделий (58%).</w:t>
      </w: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>
        <w:tab/>
      </w:r>
      <w:r w:rsidRPr="00F20F3D">
        <w:rPr>
          <w:i/>
        </w:rPr>
        <w:t>Рис.</w:t>
      </w:r>
      <w:r>
        <w:rPr>
          <w:i/>
        </w:rPr>
        <w:t>13</w:t>
      </w:r>
      <w:r w:rsidRPr="00F20F3D">
        <w:rPr>
          <w:i/>
        </w:rPr>
        <w:t>.</w:t>
      </w:r>
      <w:r w:rsidRPr="002D0AF1">
        <w:rPr>
          <w:b/>
        </w:rPr>
        <w:t xml:space="preserve"> </w:t>
      </w:r>
      <w:r>
        <w:rPr>
          <w:b/>
        </w:rPr>
        <w:t>Распределение оценок руководителей по направлению —</w:t>
      </w:r>
      <w:proofErr w:type="gramStart"/>
      <w:r>
        <w:rPr>
          <w:b/>
        </w:rPr>
        <w:t>«р</w:t>
      </w:r>
      <w:proofErr w:type="gramEnd"/>
      <w:r>
        <w:rPr>
          <w:b/>
        </w:rPr>
        <w:t xml:space="preserve">асширение производства» в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</w:rPr>
          <w:t>2011 г</w:t>
        </w:r>
      </w:smartTag>
      <w:r>
        <w:rPr>
          <w:b/>
        </w:rPr>
        <w:t>.</w:t>
      </w:r>
    </w:p>
    <w:p w:rsidR="00EA5342" w:rsidRDefault="00EA5342" w:rsidP="00EA5342">
      <w:pPr>
        <w:keepLines/>
        <w:ind w:firstLine="709"/>
        <w:jc w:val="center"/>
      </w:pPr>
      <w:r w:rsidRPr="002D0AF1">
        <w:rPr>
          <w:i/>
        </w:rPr>
        <w:t xml:space="preserve">доля </w:t>
      </w:r>
      <w:r>
        <w:rPr>
          <w:i/>
        </w:rPr>
        <w:t>респондентов от их общего числа, %</w:t>
      </w:r>
    </w:p>
    <w:p w:rsidR="00EA5342" w:rsidRPr="00260AC1" w:rsidRDefault="00EA5342" w:rsidP="00EA5342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852160" cy="2909570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Также обращает на себя внимание факт достаточно высокой доли руководителей, вкладывающих финансовые ресурсы в повышение квалификации персонала.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каждый третий опрошенный руководитель проводил данное мероприятие.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При этом наибольшую активность проявляли руководители промышленных предприятиях добывающего комплекса. 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>Меньшая заинтересованность руководителей в повышении квалификации персонала прослеживалось на предприятиях по производству пищевых продуктов, включая напитки и табак (22% респондентов).</w:t>
      </w: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>
        <w:rPr>
          <w:i/>
        </w:rPr>
        <w:br w:type="page"/>
      </w:r>
      <w:r w:rsidRPr="00F20F3D">
        <w:rPr>
          <w:i/>
        </w:rPr>
        <w:lastRenderedPageBreak/>
        <w:t>Рис.</w:t>
      </w:r>
      <w:r>
        <w:rPr>
          <w:i/>
        </w:rPr>
        <w:t>14</w:t>
      </w:r>
      <w:r w:rsidRPr="00F20F3D">
        <w:rPr>
          <w:i/>
        </w:rPr>
        <w:t>.</w:t>
      </w:r>
      <w:r w:rsidRPr="002D0AF1">
        <w:rPr>
          <w:b/>
        </w:rPr>
        <w:t xml:space="preserve"> </w:t>
      </w:r>
      <w:r>
        <w:rPr>
          <w:b/>
        </w:rPr>
        <w:t>Распределение оценок руководителей по направлению -</w:t>
      </w:r>
      <w:r>
        <w:rPr>
          <w:b/>
        </w:rPr>
        <w:br/>
        <w:t xml:space="preserve">«повышение квалификации персонала» в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</w:rPr>
          <w:t>2011 г</w:t>
        </w:r>
      </w:smartTag>
      <w:r>
        <w:rPr>
          <w:b/>
        </w:rPr>
        <w:t>.</w:t>
      </w:r>
    </w:p>
    <w:p w:rsidR="00EA5342" w:rsidRDefault="00EA5342" w:rsidP="00EA5342">
      <w:pPr>
        <w:ind w:firstLine="708"/>
        <w:jc w:val="center"/>
        <w:rPr>
          <w:i/>
        </w:rPr>
      </w:pPr>
      <w:r w:rsidRPr="002D0AF1">
        <w:rPr>
          <w:i/>
        </w:rPr>
        <w:t xml:space="preserve">доля </w:t>
      </w:r>
      <w:r>
        <w:rPr>
          <w:i/>
        </w:rPr>
        <w:t>респондентов от их общего числа, %</w:t>
      </w:r>
    </w:p>
    <w:p w:rsidR="00EA5342" w:rsidRPr="00260AC1" w:rsidRDefault="00EA5342" w:rsidP="00EA5342">
      <w:r>
        <w:rPr>
          <w:noProof/>
        </w:rPr>
        <w:drawing>
          <wp:inline distT="0" distB="0" distL="0" distR="0">
            <wp:extent cx="5852160" cy="28263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Финансовые инструменты, как направления для вложения имеющихся финансовых ресурсов, использовались руководителями меньше всего. Так, в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к таким мерам прибегло только лишь 8% предпринимателей. В большей степени это было распространено на предприятиях обрабатывающих видов деятельности, а именно: химических производствах; производствах прочих неметаллических минеральных продуктов; металлургических производствах и производствах готовых металлических изделий; а также производствах по распределению электроэнергии, газа и воды.</w:t>
      </w: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5F429E" w:rsidRPr="0008690F" w:rsidRDefault="005F429E" w:rsidP="00EA5342">
      <w:pPr>
        <w:pStyle w:val="23"/>
        <w:spacing w:line="360" w:lineRule="auto"/>
        <w:rPr>
          <w:sz w:val="28"/>
          <w:szCs w:val="28"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15</w:t>
      </w:r>
      <w:r w:rsidRPr="00F20F3D">
        <w:rPr>
          <w:i/>
        </w:rPr>
        <w:t>.</w:t>
      </w:r>
      <w:r w:rsidRPr="002D0AF1">
        <w:rPr>
          <w:b/>
        </w:rPr>
        <w:t xml:space="preserve"> </w:t>
      </w:r>
      <w:r>
        <w:rPr>
          <w:b/>
        </w:rPr>
        <w:t>Распределение оценок руководителей по направлению -</w:t>
      </w:r>
      <w:r>
        <w:rPr>
          <w:b/>
        </w:rPr>
        <w:br/>
        <w:t xml:space="preserve">«финансовые инструменты» в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</w:rPr>
          <w:t>2011 г</w:t>
        </w:r>
      </w:smartTag>
      <w:r>
        <w:rPr>
          <w:b/>
        </w:rPr>
        <w:t>.</w:t>
      </w:r>
    </w:p>
    <w:p w:rsidR="00EA5342" w:rsidRDefault="00EA5342" w:rsidP="00EA5342">
      <w:pPr>
        <w:ind w:firstLine="708"/>
        <w:jc w:val="center"/>
        <w:rPr>
          <w:i/>
        </w:rPr>
      </w:pPr>
      <w:r w:rsidRPr="002D0AF1">
        <w:rPr>
          <w:i/>
        </w:rPr>
        <w:t xml:space="preserve">доля </w:t>
      </w:r>
      <w:r>
        <w:rPr>
          <w:i/>
        </w:rPr>
        <w:t>респондентов от их общего числа, %</w:t>
      </w:r>
    </w:p>
    <w:p w:rsidR="00EA5342" w:rsidRPr="00260AC1" w:rsidRDefault="00EA5342" w:rsidP="00EA5342">
      <w:r>
        <w:rPr>
          <w:noProof/>
        </w:rPr>
        <w:drawing>
          <wp:inline distT="0" distB="0" distL="0" distR="0">
            <wp:extent cx="5852160" cy="28263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keepLines/>
        <w:ind w:firstLine="709"/>
        <w:jc w:val="center"/>
        <w:rPr>
          <w:i/>
        </w:rPr>
      </w:pPr>
    </w:p>
    <w:p w:rsidR="00EA5342" w:rsidRDefault="00EA5342" w:rsidP="00EA5342">
      <w:pPr>
        <w:pStyle w:val="23"/>
        <w:spacing w:line="360" w:lineRule="auto"/>
        <w:rPr>
          <w:b/>
          <w:sz w:val="28"/>
          <w:szCs w:val="28"/>
        </w:rPr>
      </w:pPr>
      <w:r w:rsidRPr="0008690F">
        <w:rPr>
          <w:b/>
          <w:sz w:val="28"/>
          <w:szCs w:val="28"/>
        </w:rPr>
        <w:t xml:space="preserve">Проведенное исследование позволило установить, что за последние два года инвестиционные проекты, связанные с модернизацией производства, проводились на подавляющем числе промышленных предприятий, о чем сообщили более 80% руководителей. </w:t>
      </w:r>
    </w:p>
    <w:p w:rsidR="00EA5342" w:rsidRDefault="00EA5342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D561CA" w:rsidRDefault="00D561CA" w:rsidP="00EA5342">
      <w:pPr>
        <w:keepLines/>
        <w:ind w:firstLine="709"/>
        <w:jc w:val="center"/>
        <w:rPr>
          <w:i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16</w:t>
      </w:r>
      <w:r w:rsidRPr="00F20F3D">
        <w:rPr>
          <w:i/>
        </w:rPr>
        <w:t>.</w:t>
      </w:r>
      <w:r w:rsidRPr="002D0AF1">
        <w:rPr>
          <w:b/>
        </w:rPr>
        <w:t xml:space="preserve"> </w:t>
      </w:r>
      <w:r>
        <w:rPr>
          <w:b/>
        </w:rPr>
        <w:t xml:space="preserve">Осуществление на предприятиях за последние два года инвестиционных проектов,  связанных с модернизацией производства </w:t>
      </w:r>
    </w:p>
    <w:p w:rsidR="00EA5342" w:rsidRDefault="00EA5342" w:rsidP="00EA5342">
      <w:pPr>
        <w:jc w:val="center"/>
      </w:pPr>
      <w:r w:rsidRPr="002D0AF1">
        <w:rPr>
          <w:i/>
        </w:rPr>
        <w:t xml:space="preserve">доля </w:t>
      </w:r>
      <w:r>
        <w:rPr>
          <w:i/>
        </w:rPr>
        <w:t>респондентов от их общего числа, %</w:t>
      </w:r>
    </w:p>
    <w:p w:rsidR="00EA5342" w:rsidRPr="00212968" w:rsidRDefault="00EA5342" w:rsidP="00EA5342">
      <w:r>
        <w:rPr>
          <w:noProof/>
        </w:rPr>
        <w:drawing>
          <wp:inline distT="0" distB="0" distL="0" distR="0">
            <wp:extent cx="5852160" cy="4854575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>Как видно из приведенных данных, наиболее активное участие в проектах, связанных с модернизацией производства, было зафиксировано на промышленных предприятиях по производству кокса и нефтепродуктов (об этом сообщили 100% руководителей);  в металлургических производствах и производствах готовых металлических изделий, а также в производствах резиновых и пластмассовых изделий (89% соответственно).</w:t>
      </w:r>
    </w:p>
    <w:p w:rsidR="00EA5342" w:rsidRPr="0008690F" w:rsidRDefault="00EA5342" w:rsidP="00EA5342">
      <w:pPr>
        <w:pStyle w:val="23"/>
        <w:spacing w:line="360" w:lineRule="auto"/>
        <w:rPr>
          <w:b/>
          <w:sz w:val="28"/>
          <w:szCs w:val="28"/>
        </w:rPr>
      </w:pPr>
      <w:r w:rsidRPr="0008690F">
        <w:rPr>
          <w:b/>
          <w:sz w:val="28"/>
          <w:szCs w:val="28"/>
        </w:rPr>
        <w:t>Проведенное обследование также позволило установить общий объем и сроки инвестиционных проектов, осуществленных на предприятиях в последние два года</w:t>
      </w:r>
      <w:r>
        <w:rPr>
          <w:b/>
          <w:sz w:val="28"/>
          <w:szCs w:val="28"/>
        </w:rPr>
        <w:t>.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Так, согласно результатам обследования, общий объем осуществленных инвестиционных проектов варьировался от 10  до 100 млн. </w:t>
      </w:r>
      <w:proofErr w:type="spellStart"/>
      <w:r w:rsidRPr="0008690F">
        <w:rPr>
          <w:sz w:val="28"/>
          <w:szCs w:val="28"/>
        </w:rPr>
        <w:t>рубл</w:t>
      </w:r>
      <w:proofErr w:type="spellEnd"/>
      <w:r w:rsidRPr="0008690F">
        <w:rPr>
          <w:sz w:val="28"/>
          <w:szCs w:val="28"/>
        </w:rPr>
        <w:t xml:space="preserve">., при этом их превалирующий срок окупаемости, независимо от общего </w:t>
      </w:r>
      <w:r w:rsidRPr="0008690F">
        <w:rPr>
          <w:sz w:val="28"/>
          <w:szCs w:val="28"/>
        </w:rPr>
        <w:lastRenderedPageBreak/>
        <w:t>объема инвестиций, а также от численности занятых, колебался от 1 года до 5 лет.</w:t>
      </w:r>
    </w:p>
    <w:p w:rsidR="00EA5342" w:rsidRDefault="00EA5342" w:rsidP="00EA5342">
      <w:pPr>
        <w:keepLines/>
        <w:ind w:firstLine="709"/>
        <w:jc w:val="center"/>
        <w:rPr>
          <w:i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17</w:t>
      </w:r>
      <w:r w:rsidRPr="00F20F3D">
        <w:rPr>
          <w:i/>
        </w:rPr>
        <w:t>.</w:t>
      </w:r>
      <w:r w:rsidRPr="002D0AF1">
        <w:rPr>
          <w:b/>
        </w:rPr>
        <w:t xml:space="preserve"> </w:t>
      </w:r>
      <w:r>
        <w:rPr>
          <w:b/>
        </w:rPr>
        <w:t>Общий объем и сроки инвестиционных проектов,</w:t>
      </w:r>
      <w:r>
        <w:rPr>
          <w:b/>
        </w:rPr>
        <w:br/>
        <w:t xml:space="preserve">связанных с модернизацией производства, </w:t>
      </w:r>
      <w:r>
        <w:rPr>
          <w:b/>
        </w:rPr>
        <w:br/>
        <w:t xml:space="preserve">осуществленных на промышленных предприятиях за последние два года  </w:t>
      </w:r>
    </w:p>
    <w:p w:rsidR="00EA5342" w:rsidRDefault="00EA5342" w:rsidP="00EA5342">
      <w:pPr>
        <w:ind w:firstLine="708"/>
        <w:jc w:val="center"/>
      </w:pPr>
      <w:r>
        <w:rPr>
          <w:i/>
        </w:rPr>
        <w:t xml:space="preserve">в % от </w:t>
      </w:r>
      <w:proofErr w:type="gramStart"/>
      <w:r>
        <w:rPr>
          <w:i/>
        </w:rPr>
        <w:t>осуществляющих</w:t>
      </w:r>
      <w:proofErr w:type="gramEnd"/>
      <w:r>
        <w:rPr>
          <w:i/>
        </w:rPr>
        <w:t xml:space="preserve"> инвестиционные проекты</w:t>
      </w:r>
    </w:p>
    <w:p w:rsidR="00EA5342" w:rsidRPr="006E0F5F" w:rsidRDefault="00EA5342" w:rsidP="00EA5342">
      <w:r>
        <w:rPr>
          <w:noProof/>
        </w:rPr>
        <w:drawing>
          <wp:inline distT="0" distB="0" distL="0" distR="0">
            <wp:extent cx="5835650" cy="25933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>Стратификация промышленных предприятий по видам экономической деятельности показала, что наибольшая доля руководителей, осуществлявших инвестиционные проекты, была сосредоточена в обрабатывающем секторе и составила в производстве электрооборудования, электронного и оптического оборудования (44%); в химическом производстве (41%); производстве машин  и оборудования  (38%).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>Также следует выделить и предприятия по производству кокса и нефтепродуктов. Полученные результаты свидетельствуют, что только лишь в организациях указанного вида деятельности за последние два года осуществлялось наибольшее число инвестиционных проектов с общим объемом инвестиций не только от 1 до 50 млрд</w:t>
      </w:r>
      <w:r>
        <w:rPr>
          <w:sz w:val="28"/>
          <w:szCs w:val="28"/>
        </w:rPr>
        <w:t>.</w:t>
      </w:r>
      <w:r w:rsidRPr="0008690F">
        <w:rPr>
          <w:sz w:val="28"/>
          <w:szCs w:val="28"/>
        </w:rPr>
        <w:t xml:space="preserve"> руб., но и свыше 50 млрд. рублей. 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>Так, об осуществляемых проектах в размере от 1 до 50 млрд</w:t>
      </w:r>
      <w:r>
        <w:rPr>
          <w:sz w:val="28"/>
          <w:szCs w:val="28"/>
        </w:rPr>
        <w:t>.</w:t>
      </w:r>
      <w:r w:rsidRPr="0008690F">
        <w:rPr>
          <w:sz w:val="28"/>
          <w:szCs w:val="28"/>
        </w:rPr>
        <w:t xml:space="preserve"> руб. и со сроком окупаемости от 6 до 10 лет указали  23% предпринимателей; в размере более 50 млрд</w:t>
      </w:r>
      <w:r>
        <w:rPr>
          <w:sz w:val="28"/>
          <w:szCs w:val="28"/>
        </w:rPr>
        <w:t>.</w:t>
      </w:r>
      <w:r w:rsidRPr="0008690F">
        <w:rPr>
          <w:sz w:val="28"/>
          <w:szCs w:val="28"/>
        </w:rPr>
        <w:t xml:space="preserve"> руб. и сроком окупаемости более 10 лет -  8%.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b/>
          <w:sz w:val="28"/>
        </w:rPr>
        <w:t xml:space="preserve">Важным является анализ предпринимательских суждений относительно горизонтов долгосрочного планирования инвестиционной </w:t>
      </w:r>
      <w:r w:rsidRPr="003E28BA">
        <w:rPr>
          <w:b/>
          <w:sz w:val="28"/>
        </w:rPr>
        <w:lastRenderedPageBreak/>
        <w:t>составляющей</w:t>
      </w:r>
      <w:r w:rsidRPr="003E28BA">
        <w:rPr>
          <w:sz w:val="28"/>
        </w:rPr>
        <w:t xml:space="preserve">. Так, распределение мнений руководителей относительно наличия на предприятиях планов долгосрочного развития инвестиционной деятельности позволяет констатировать, что большинство из них если и располагают планами, то ориентированными на реализацию до 2012 и  2015 гг. 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При этом обращает на себя внимание тот факт, что практически у четверти опрошенных руководителей было зафиксировано полное  отсутствие таковых.</w:t>
      </w:r>
    </w:p>
    <w:p w:rsidR="00EA5342" w:rsidRDefault="00EA5342" w:rsidP="00EA5342">
      <w:pPr>
        <w:ind w:firstLine="708"/>
        <w:jc w:val="center"/>
        <w:rPr>
          <w:i/>
        </w:rPr>
      </w:pP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20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</w:t>
      </w:r>
      <w:r>
        <w:rPr>
          <w:b/>
        </w:rPr>
        <w:t xml:space="preserve"> наличия на промышленных предприятиях планов долгосрочного развития инвестиционной деятельности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Default="00EA5342" w:rsidP="00EA5342">
      <w:pPr>
        <w:ind w:firstLine="708"/>
      </w:pPr>
    </w:p>
    <w:p w:rsidR="00EA5342" w:rsidRDefault="00EA5342" w:rsidP="00EA5342">
      <w:r>
        <w:t xml:space="preserve">           </w:t>
      </w:r>
      <w:r>
        <w:rPr>
          <w:noProof/>
        </w:rPr>
        <w:drawing>
          <wp:inline distT="0" distB="0" distL="0" distR="0">
            <wp:extent cx="4247515" cy="2144395"/>
            <wp:effectExtent l="0" t="0" r="63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В частности анализ ситуации в разрезе видов экономической деятельности показал, что до </w:t>
      </w:r>
      <w:smartTag w:uri="urn:schemas-microsoft-com:office:smarttags" w:element="metricconverter">
        <w:smartTagPr>
          <w:attr w:name="ProductID" w:val="2015 г"/>
        </w:smartTagPr>
        <w:r w:rsidRPr="003E28BA">
          <w:rPr>
            <w:sz w:val="28"/>
          </w:rPr>
          <w:t>2015 г</w:t>
        </w:r>
      </w:smartTag>
      <w:r w:rsidRPr="003E28BA">
        <w:rPr>
          <w:sz w:val="28"/>
        </w:rPr>
        <w:t xml:space="preserve">. наибольшее количество планов долгосрочного развития имели предприятия химических производств, о чем сообщили 58% руководителей; производства транспортных средств  и оборудования (54%); производства электрооборудования, электронного и оптического оборудования (51%); производства по распределению электроэнергии, газа и воды (47%). </w:t>
      </w:r>
    </w:p>
    <w:p w:rsidR="00D561CA" w:rsidRDefault="00D561CA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D561CA" w:rsidRDefault="00D561CA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D561CA" w:rsidRPr="003E28BA" w:rsidRDefault="00D561CA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21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</w:t>
      </w:r>
      <w:r>
        <w:rPr>
          <w:b/>
        </w:rPr>
        <w:t xml:space="preserve"> наличия на промышленных предприятиях планов долгосрочного развития инвестиционной деятельности до 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</w:rPr>
          <w:t>2015 г</w:t>
        </w:r>
      </w:smartTag>
      <w:r>
        <w:rPr>
          <w:b/>
        </w:rPr>
        <w:t>.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260AC1" w:rsidRDefault="00EA5342" w:rsidP="00EA5342">
      <w:r>
        <w:rPr>
          <w:noProof/>
        </w:rPr>
        <w:drawing>
          <wp:inline distT="0" distB="0" distL="0" distR="0">
            <wp:extent cx="5852160" cy="30340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Анализ предприятий, продемонстрировавших планы инвестиционного развития до </w:t>
      </w:r>
      <w:smartTag w:uri="urn:schemas-microsoft-com:office:smarttags" w:element="metricconverter">
        <w:smartTagPr>
          <w:attr w:name="ProductID" w:val="2012 г"/>
        </w:smartTagPr>
        <w:r w:rsidRPr="003E28BA">
          <w:rPr>
            <w:sz w:val="28"/>
          </w:rPr>
          <w:t>2012 г</w:t>
        </w:r>
      </w:smartTag>
      <w:r w:rsidRPr="003E28BA">
        <w:rPr>
          <w:sz w:val="28"/>
        </w:rPr>
        <w:t xml:space="preserve">., показал несколько иную раскладку предпринимательских оценок. </w:t>
      </w:r>
      <w:proofErr w:type="gramStart"/>
      <w:r w:rsidRPr="003E28BA">
        <w:rPr>
          <w:sz w:val="28"/>
        </w:rPr>
        <w:t>В данном случае максимальная концентрация планов прослеживалась на предприятиях целлюлозно-бумажного производства, издательской и полиграфической деятельности; в производствах резиновых и пластмассовых изделий; производствах пищевых продуктов, включая напитки и табак, а также по обработке древесины и производства изделий из дерева.</w:t>
      </w:r>
      <w:proofErr w:type="gramEnd"/>
    </w:p>
    <w:p w:rsidR="00EA5342" w:rsidRDefault="00EA5342" w:rsidP="00EA5342">
      <w:pPr>
        <w:ind w:firstLine="708"/>
        <w:jc w:val="center"/>
        <w:rPr>
          <w:b/>
        </w:rPr>
      </w:pPr>
      <w:r>
        <w:tab/>
      </w:r>
      <w:r w:rsidRPr="00F20F3D">
        <w:rPr>
          <w:i/>
        </w:rPr>
        <w:t>Рис.</w:t>
      </w:r>
      <w:r>
        <w:rPr>
          <w:i/>
        </w:rPr>
        <w:t>22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</w:t>
      </w:r>
      <w:r>
        <w:rPr>
          <w:b/>
        </w:rPr>
        <w:t xml:space="preserve"> наличия на промышленных предприятиях планов долгосрочного развития инвестиционной деятельности до </w:t>
      </w:r>
      <w:smartTag w:uri="urn:schemas-microsoft-com:office:smarttags" w:element="metricconverter">
        <w:smartTagPr>
          <w:attr w:name="ProductID" w:val="2012 г"/>
        </w:smartTagPr>
        <w:r>
          <w:rPr>
            <w:b/>
          </w:rPr>
          <w:t>2012 г</w:t>
        </w:r>
      </w:smartTag>
      <w:r>
        <w:rPr>
          <w:b/>
        </w:rPr>
        <w:t>.</w:t>
      </w:r>
    </w:p>
    <w:p w:rsidR="00EA5342" w:rsidRDefault="00EA5342" w:rsidP="00EA5342">
      <w:pPr>
        <w:tabs>
          <w:tab w:val="left" w:pos="3585"/>
        </w:tabs>
        <w:jc w:val="center"/>
        <w:rPr>
          <w:i/>
        </w:rPr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BC2B0F" w:rsidRDefault="00EA5342" w:rsidP="00EA5342">
      <w:pPr>
        <w:tabs>
          <w:tab w:val="left" w:pos="358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852160" cy="29927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В то же время  распределение предпринимательских оценок относительно наличия планов долгосрочного развития до </w:t>
      </w:r>
      <w:smartTag w:uri="urn:schemas-microsoft-com:office:smarttags" w:element="metricconverter">
        <w:smartTagPr>
          <w:attr w:name="ProductID" w:val="2020 г"/>
        </w:smartTagPr>
        <w:r w:rsidRPr="003E28BA">
          <w:rPr>
            <w:sz w:val="28"/>
          </w:rPr>
          <w:t>2020 г</w:t>
        </w:r>
      </w:smartTag>
      <w:r w:rsidRPr="003E28BA">
        <w:rPr>
          <w:sz w:val="28"/>
        </w:rPr>
        <w:t>. свидетельствует о том, что ими в наибольшей степени располагают только лишь руководители предприятий по производству кокса и нефтепродуктов, а также производящие и распределяющие электроэнергию, газ и воду. Отсутствие планов в этом периоде было зарегистрировано на предприятиях по обработке древесины и производства изделий из дерева, а также по целлюлозно-бумажному производству.</w:t>
      </w:r>
    </w:p>
    <w:p w:rsidR="00EA5342" w:rsidRDefault="00EA5342" w:rsidP="00EA5342">
      <w:pPr>
        <w:ind w:firstLine="708"/>
        <w:jc w:val="center"/>
        <w:rPr>
          <w:i/>
        </w:rPr>
      </w:pPr>
    </w:p>
    <w:p w:rsidR="00EA5342" w:rsidRDefault="00EA5342" w:rsidP="00EA5342">
      <w:pPr>
        <w:ind w:firstLine="708"/>
        <w:jc w:val="center"/>
        <w:rPr>
          <w:i/>
        </w:rPr>
      </w:pP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23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</w:t>
      </w:r>
      <w:r>
        <w:rPr>
          <w:b/>
        </w:rPr>
        <w:t xml:space="preserve"> наличия на промышленных предприятиях планов долгосрочного развития инвестиционной деятельности до </w:t>
      </w:r>
      <w:smartTag w:uri="urn:schemas-microsoft-com:office:smarttags" w:element="metricconverter">
        <w:smartTagPr>
          <w:attr w:name="ProductID" w:val="2020 г"/>
        </w:smartTagPr>
        <w:r>
          <w:rPr>
            <w:b/>
          </w:rPr>
          <w:t>2020 г</w:t>
        </w:r>
      </w:smartTag>
      <w:r>
        <w:rPr>
          <w:b/>
        </w:rPr>
        <w:t>.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BC2B0F" w:rsidRDefault="00EA5342" w:rsidP="00EA5342">
      <w:r>
        <w:rPr>
          <w:noProof/>
        </w:rPr>
        <w:lastRenderedPageBreak/>
        <w:drawing>
          <wp:inline distT="0" distB="0" distL="0" distR="0">
            <wp:extent cx="5852160" cy="28263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О планах долгосрочного развития до </w:t>
      </w:r>
      <w:smartTag w:uri="urn:schemas-microsoft-com:office:smarttags" w:element="metricconverter">
        <w:smartTagPr>
          <w:attr w:name="ProductID" w:val="2025 г"/>
        </w:smartTagPr>
        <w:r w:rsidRPr="003E28BA">
          <w:rPr>
            <w:sz w:val="28"/>
          </w:rPr>
          <w:t>2025 г</w:t>
        </w:r>
      </w:smartTag>
      <w:r w:rsidRPr="003E28BA">
        <w:rPr>
          <w:sz w:val="28"/>
        </w:rPr>
        <w:t xml:space="preserve">. в большей мере сообщили руководители из группы добывающих производств, а именно: по добыче топливно-энергетических полезных ископаемых (26% респондентов); а также добывающие полезные ископаемые, </w:t>
      </w:r>
      <w:proofErr w:type="gramStart"/>
      <w:r w:rsidRPr="003E28BA">
        <w:rPr>
          <w:sz w:val="28"/>
        </w:rPr>
        <w:t>кроме</w:t>
      </w:r>
      <w:proofErr w:type="gramEnd"/>
      <w:r w:rsidRPr="003E28BA">
        <w:rPr>
          <w:sz w:val="28"/>
        </w:rPr>
        <w:t xml:space="preserve"> топливно-энергетических (14%). 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Отсутствие долгосрочных планов прослеживалось в группе предприятий производств пищевых продуктов, включая напитки и табак; текстильного и швейного производства;  производства кокса и нефтепродуктов; производства резиновых и пластмассовых изделий; производства машин и оборудования; производства электрооборудования; а также производства транспортных средств и оборудования.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b/>
          <w:sz w:val="28"/>
        </w:rPr>
      </w:pPr>
      <w:r w:rsidRPr="003E28BA">
        <w:rPr>
          <w:b/>
          <w:sz w:val="28"/>
        </w:rPr>
        <w:t xml:space="preserve">Проведенное обследование позволило выявить намерения руководителей различных промышленных предприятий с точки зрения их планов на ближайший год по расширению производств за счет собственных источников финансирования. 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В частности, анализ показал, что в </w:t>
      </w:r>
      <w:smartTag w:uri="urn:schemas-microsoft-com:office:smarttags" w:element="metricconverter">
        <w:smartTagPr>
          <w:attr w:name="ProductID" w:val="2012 г"/>
        </w:smartTagPr>
        <w:r w:rsidRPr="003E28BA">
          <w:rPr>
            <w:sz w:val="28"/>
          </w:rPr>
          <w:t>2012 г</w:t>
        </w:r>
      </w:smartTag>
      <w:r w:rsidRPr="003E28BA">
        <w:rPr>
          <w:sz w:val="28"/>
        </w:rPr>
        <w:t>. на большинстве промышленных предприятиях такую схему расширения своего производства готовы использовать 58% руководителей.</w:t>
      </w: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24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</w:t>
      </w:r>
      <w:r>
        <w:rPr>
          <w:b/>
        </w:rPr>
        <w:t xml:space="preserve"> намерений руководителей в ближайший год расширять производство за счет собственных источников финансирования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DA6AAB" w:rsidRDefault="00EA5342" w:rsidP="00EA5342">
      <w:r>
        <w:rPr>
          <w:noProof/>
        </w:rPr>
        <w:lastRenderedPageBreak/>
        <w:drawing>
          <wp:inline distT="0" distB="0" distL="0" distR="0">
            <wp:extent cx="5852160" cy="4921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Наибольшую расположенность развития производства за счет собственных активов продемонстрировали добывающие полезные ископаемые, а также обрабатывающие производства. Их доля составила 64 и 59% соответственно. 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Стратификация предприятий по видам экономической деятельности позволила зафиксировать среди них наиболее расположенные к финансированию за счет имеющихся активов.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Так, это прослеживалась на предприятиях по производству кокса и нефтепродуктов (85% респондентов); металлургических производствах и производствах готовых металлических изделий (68%); по производству электрооборудования, электронного и оптического оборудования (68%).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CE1B08">
        <w:rPr>
          <w:b/>
          <w:sz w:val="28"/>
        </w:rPr>
        <w:t xml:space="preserve">Одновременно обращает на себя внимание и достаточно высокая доля руководителей (42%), не имеющих в </w:t>
      </w:r>
      <w:smartTag w:uri="urn:schemas-microsoft-com:office:smarttags" w:element="metricconverter">
        <w:smartTagPr>
          <w:attr w:name="ProductID" w:val="2012 г"/>
        </w:smartTagPr>
        <w:r w:rsidRPr="00CE1B08">
          <w:rPr>
            <w:b/>
            <w:sz w:val="28"/>
          </w:rPr>
          <w:t>2012 г</w:t>
        </w:r>
      </w:smartTag>
      <w:r w:rsidRPr="00CE1B08">
        <w:rPr>
          <w:b/>
          <w:sz w:val="28"/>
        </w:rPr>
        <w:t xml:space="preserve">. намерение расширять свое производство за счет собственных источников финансирования. </w:t>
      </w:r>
      <w:r w:rsidRPr="003E28BA">
        <w:rPr>
          <w:sz w:val="28"/>
        </w:rPr>
        <w:lastRenderedPageBreak/>
        <w:t>Особенно ярко это проявилось на предприятиях, производящих и распределяющих электроэнергию, газ и воду, где доля руководителей, имеющих таковые намерения, была меньше доли тех, кто не планировал увеличение производства, составив 44 против 56%.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b/>
          <w:sz w:val="28"/>
        </w:rPr>
        <w:t xml:space="preserve">Согласно результатам исследования, максимальный срок, на который в </w:t>
      </w:r>
      <w:smartTag w:uri="urn:schemas-microsoft-com:office:smarttags" w:element="metricconverter">
        <w:smartTagPr>
          <w:attr w:name="ProductID" w:val="2011 г"/>
        </w:smartTagPr>
        <w:r w:rsidRPr="003E28BA">
          <w:rPr>
            <w:b/>
            <w:sz w:val="28"/>
          </w:rPr>
          <w:t>2011</w:t>
        </w:r>
        <w:r w:rsidRPr="003E28BA">
          <w:rPr>
            <w:b/>
            <w:sz w:val="28"/>
            <w:lang w:val="en-US"/>
          </w:rPr>
          <w:t> </w:t>
        </w:r>
        <w:r w:rsidRPr="003E28BA">
          <w:rPr>
            <w:b/>
            <w:sz w:val="28"/>
          </w:rPr>
          <w:t>г</w:t>
        </w:r>
      </w:smartTag>
      <w:r w:rsidRPr="003E28BA">
        <w:rPr>
          <w:b/>
          <w:sz w:val="28"/>
        </w:rPr>
        <w:t>. большинство руководителей готовы вложить финансовые средства в инвестиционный проект, направленный на развитие собственных промышленных  предприятий, составил от 1 до 5 лет. Об этом сообщили 67% руководителей</w:t>
      </w:r>
      <w:r w:rsidRPr="003E28BA">
        <w:rPr>
          <w:sz w:val="28"/>
        </w:rPr>
        <w:t>.</w:t>
      </w:r>
    </w:p>
    <w:p w:rsidR="00406456" w:rsidRPr="003E28BA" w:rsidRDefault="00406456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25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t xml:space="preserve"> относительно </w:t>
      </w:r>
      <w:r>
        <w:rPr>
          <w:b/>
        </w:rPr>
        <w:br/>
        <w:t xml:space="preserve">максимального срока, на который руководители промышленных предприятий готовы вложить финансовые средства в инвестиционный проект 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E24E6C" w:rsidRDefault="00EA5342" w:rsidP="00EA5342">
      <w:r>
        <w:t xml:space="preserve">          </w:t>
      </w:r>
      <w:r>
        <w:rPr>
          <w:noProof/>
        </w:rPr>
        <w:drawing>
          <wp:inline distT="0" distB="0" distL="0" distR="0">
            <wp:extent cx="4713605" cy="21443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Прослеживается логичное распределение оценок руководителей относительно сроков вложения финансовых активов в зависимости от численности работающих на предприятии. Так, анализ показал, что до 1 года в наибольшей степени расположены инвестировать небольшие производства с численностью до 250 человек, тогда как инвестировать на срок от 6 до 10 лет и более, выразили готовность руководители предприятий с численностью от 1000 человек и выше.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Стратификация промышленных предприятий по видам экономической деятельности показала, что от 1 года до 5 лет наибольшую готовность к инвестированию выразили руководители обрабатывающих производств, а именно: по производству транспортных средств и оборудования; по </w:t>
      </w:r>
      <w:r w:rsidRPr="003E28BA">
        <w:rPr>
          <w:sz w:val="28"/>
        </w:rPr>
        <w:lastRenderedPageBreak/>
        <w:t>обработке древесины и производства изделий из дерева; по производству электрооборудования.</w:t>
      </w:r>
    </w:p>
    <w:p w:rsidR="00406456" w:rsidRDefault="00406456" w:rsidP="00EA5342">
      <w:pPr>
        <w:ind w:firstLine="708"/>
        <w:jc w:val="center"/>
        <w:rPr>
          <w:sz w:val="28"/>
        </w:rPr>
      </w:pP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26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</w:t>
      </w:r>
      <w:r>
        <w:rPr>
          <w:b/>
        </w:rPr>
        <w:t>промышленных предприятий, готовых вложить финансовые средства в инвестиционный проект на срок от 1 до 5 лет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BC2B0F" w:rsidRDefault="00EA5342" w:rsidP="00EA5342">
      <w:r>
        <w:rPr>
          <w:noProof/>
        </w:rPr>
        <w:drawing>
          <wp:inline distT="0" distB="0" distL="0" distR="0">
            <wp:extent cx="5885180" cy="2851150"/>
            <wp:effectExtent l="0" t="0" r="127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Вложить финансовые средства на максимальный срок до одного года, в большей степени, были готовы руководители предприятий добывающих производств — по добыче полезных ископаемых, </w:t>
      </w:r>
      <w:proofErr w:type="gramStart"/>
      <w:r w:rsidRPr="003E28BA">
        <w:rPr>
          <w:sz w:val="28"/>
        </w:rPr>
        <w:t>кроме</w:t>
      </w:r>
      <w:proofErr w:type="gramEnd"/>
      <w:r w:rsidRPr="003E28BA">
        <w:rPr>
          <w:sz w:val="28"/>
        </w:rPr>
        <w:t xml:space="preserve"> топливно-энергетических (29%) и добывающих топливно-энергетические полезные ископаемые (20%).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Отсутствие заинтересованности в краткосрочные вложения (до 1 года) выразили руководители предприятий по производству кокса и нефтепродуктов.</w:t>
      </w:r>
    </w:p>
    <w:p w:rsidR="00EA5342" w:rsidRDefault="00EA5342" w:rsidP="00EA5342">
      <w:pPr>
        <w:spacing w:before="20" w:line="360" w:lineRule="auto"/>
        <w:ind w:left="-36" w:firstLine="709"/>
        <w:jc w:val="both"/>
        <w:rPr>
          <w:i/>
          <w:sz w:val="28"/>
        </w:rPr>
      </w:pPr>
    </w:p>
    <w:p w:rsidR="00B427A2" w:rsidRDefault="00B427A2" w:rsidP="00EA5342">
      <w:pPr>
        <w:spacing w:before="20" w:line="360" w:lineRule="auto"/>
        <w:ind w:left="-36" w:firstLine="709"/>
        <w:jc w:val="both"/>
        <w:rPr>
          <w:i/>
          <w:sz w:val="28"/>
        </w:rPr>
      </w:pPr>
    </w:p>
    <w:p w:rsidR="00B427A2" w:rsidRDefault="00B427A2" w:rsidP="00EA5342">
      <w:pPr>
        <w:spacing w:before="20" w:line="360" w:lineRule="auto"/>
        <w:ind w:left="-36" w:firstLine="709"/>
        <w:jc w:val="both"/>
        <w:rPr>
          <w:i/>
          <w:sz w:val="28"/>
        </w:rPr>
      </w:pPr>
    </w:p>
    <w:p w:rsidR="00B427A2" w:rsidRDefault="00B427A2" w:rsidP="00EA5342">
      <w:pPr>
        <w:spacing w:before="20" w:line="360" w:lineRule="auto"/>
        <w:ind w:left="-36" w:firstLine="709"/>
        <w:jc w:val="both"/>
        <w:rPr>
          <w:i/>
          <w:sz w:val="28"/>
        </w:rPr>
      </w:pPr>
    </w:p>
    <w:p w:rsidR="00B427A2" w:rsidRDefault="00B427A2" w:rsidP="00EA5342">
      <w:pPr>
        <w:spacing w:before="20" w:line="360" w:lineRule="auto"/>
        <w:ind w:left="-36" w:firstLine="709"/>
        <w:jc w:val="both"/>
        <w:rPr>
          <w:i/>
          <w:sz w:val="28"/>
        </w:rPr>
      </w:pPr>
    </w:p>
    <w:p w:rsidR="00B427A2" w:rsidRDefault="00B427A2" w:rsidP="00EA5342">
      <w:pPr>
        <w:spacing w:before="20" w:line="360" w:lineRule="auto"/>
        <w:ind w:left="-36" w:firstLine="709"/>
        <w:jc w:val="both"/>
        <w:rPr>
          <w:i/>
          <w:sz w:val="28"/>
        </w:rPr>
      </w:pPr>
    </w:p>
    <w:p w:rsidR="00B427A2" w:rsidRDefault="00B427A2" w:rsidP="00EA5342">
      <w:pPr>
        <w:spacing w:before="20" w:line="360" w:lineRule="auto"/>
        <w:ind w:left="-36" w:firstLine="709"/>
        <w:jc w:val="both"/>
        <w:rPr>
          <w:i/>
          <w:sz w:val="28"/>
        </w:rPr>
      </w:pPr>
    </w:p>
    <w:p w:rsidR="00B427A2" w:rsidRDefault="00B427A2" w:rsidP="00EA5342">
      <w:pPr>
        <w:spacing w:before="20" w:line="360" w:lineRule="auto"/>
        <w:ind w:left="-36" w:firstLine="709"/>
        <w:jc w:val="both"/>
        <w:rPr>
          <w:i/>
          <w:sz w:val="28"/>
        </w:rPr>
      </w:pP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27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</w:t>
      </w:r>
      <w:r>
        <w:rPr>
          <w:b/>
        </w:rPr>
        <w:t>промышленных предприятий, готовых вложить финансовые средства в инвестиционный проект на срок до 1 года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CD4DE5" w:rsidRDefault="00EA5342" w:rsidP="00EA5342">
      <w:r>
        <w:rPr>
          <w:noProof/>
        </w:rPr>
        <w:drawing>
          <wp:inline distT="0" distB="0" distL="0" distR="0">
            <wp:extent cx="5885180" cy="2734945"/>
            <wp:effectExtent l="0" t="0" r="127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Несколько иная картина складывается при анализе групп предприятий, руководители которых готовы вложить финансовые средства в инвестиционный проект развития от 6 до 10 лет. В данном </w:t>
      </w:r>
      <w:proofErr w:type="gramStart"/>
      <w:r w:rsidRPr="003E28BA">
        <w:rPr>
          <w:sz w:val="28"/>
        </w:rPr>
        <w:t>случае</w:t>
      </w:r>
      <w:proofErr w:type="gramEnd"/>
      <w:r w:rsidRPr="003E28BA">
        <w:rPr>
          <w:sz w:val="28"/>
        </w:rPr>
        <w:t xml:space="preserve"> большая заинтересованность прослеживалась в организациях, производящих и распределяющих электроэнергию, газ и воду, о чем сообщили 17% руководителей. Следует отметить, что руководители данных производств также были нацелены и на более долгосрочное инвестирование, в частности более 10 лет.</w:t>
      </w: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28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</w:t>
      </w:r>
      <w:r>
        <w:rPr>
          <w:b/>
        </w:rPr>
        <w:t>промышленных предприятий, готовых вложить финансовые средства в инвестиционный проект на срок от 6 до  10 и более  лет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461C68" w:rsidRDefault="00EA5342" w:rsidP="00EA5342">
      <w:r>
        <w:t xml:space="preserve">           </w:t>
      </w:r>
      <w:r>
        <w:rPr>
          <w:noProof/>
        </w:rPr>
        <w:drawing>
          <wp:inline distT="0" distB="0" distL="0" distR="0">
            <wp:extent cx="5020887" cy="26656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49" cy="26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D561CA" w:rsidRDefault="00EA5342" w:rsidP="00D561CA">
      <w:pPr>
        <w:pStyle w:val="1"/>
        <w:rPr>
          <w:sz w:val="28"/>
          <w:szCs w:val="28"/>
        </w:rPr>
      </w:pPr>
      <w:bookmarkStart w:id="3" w:name="_Toc312039052"/>
      <w:r w:rsidRPr="00D561CA">
        <w:rPr>
          <w:sz w:val="28"/>
          <w:szCs w:val="28"/>
        </w:rPr>
        <w:lastRenderedPageBreak/>
        <w:t>Оценка предпринимателями влияния инвестиционной деятельности на динамику производительности труда в организации (как в ретроспективе, так и в перспективе).</w:t>
      </w:r>
      <w:bookmarkEnd w:id="3"/>
    </w:p>
    <w:p w:rsidR="00EA5342" w:rsidRPr="005C73D6" w:rsidRDefault="00EA5342" w:rsidP="00EA5342"/>
    <w:p w:rsidR="00EA5342" w:rsidRPr="0008690F" w:rsidRDefault="00EA5342" w:rsidP="00EA5342">
      <w:pPr>
        <w:pStyle w:val="23"/>
        <w:spacing w:line="360" w:lineRule="auto"/>
        <w:rPr>
          <w:b/>
          <w:sz w:val="28"/>
          <w:szCs w:val="28"/>
        </w:rPr>
      </w:pPr>
      <w:r w:rsidRPr="0008690F">
        <w:rPr>
          <w:b/>
          <w:sz w:val="28"/>
          <w:szCs w:val="28"/>
        </w:rPr>
        <w:t>Проведенное обследование позволило определить влияние, оказанное на динамку производительности труда вследствие осуществленных инвестиций в модернизацию производства.</w:t>
      </w:r>
    </w:p>
    <w:p w:rsidR="00EA5342" w:rsidRPr="0008690F" w:rsidRDefault="00EA5342" w:rsidP="00EA5342">
      <w:pPr>
        <w:pStyle w:val="23"/>
        <w:spacing w:line="360" w:lineRule="auto"/>
        <w:rPr>
          <w:sz w:val="28"/>
          <w:szCs w:val="28"/>
        </w:rPr>
      </w:pPr>
      <w:r w:rsidRPr="0008690F">
        <w:rPr>
          <w:sz w:val="28"/>
          <w:szCs w:val="28"/>
        </w:rPr>
        <w:t xml:space="preserve">По мнению большинства, а именно,  35% руководителей промышленных предприятий, вследствие осуществленных к </w:t>
      </w:r>
      <w:smartTag w:uri="urn:schemas-microsoft-com:office:smarttags" w:element="metricconverter">
        <w:smartTagPr>
          <w:attr w:name="ProductID" w:val="2011 г"/>
        </w:smartTagPr>
        <w:r w:rsidRPr="0008690F">
          <w:rPr>
            <w:sz w:val="28"/>
            <w:szCs w:val="28"/>
          </w:rPr>
          <w:t>2011 г</w:t>
        </w:r>
      </w:smartTag>
      <w:r w:rsidRPr="0008690F">
        <w:rPr>
          <w:sz w:val="28"/>
          <w:szCs w:val="28"/>
        </w:rPr>
        <w:t>. инвестиций в модернизацию производства, производительность труда повысилась на 1 - 5%. В то же время менее трети респондентов сообщили об увеличении производительности труда на 6-15%.</w:t>
      </w:r>
    </w:p>
    <w:p w:rsidR="00EA5342" w:rsidRDefault="00EA5342" w:rsidP="00EA5342">
      <w:pPr>
        <w:ind w:firstLine="708"/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18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 </w:t>
      </w:r>
      <w:r>
        <w:rPr>
          <w:b/>
        </w:rPr>
        <w:t>влияния на динамику производительности труда</w:t>
      </w:r>
      <w:r>
        <w:rPr>
          <w:b/>
        </w:rPr>
        <w:br/>
        <w:t>вследствие осуществленных инвестиций в модернизацию производства в промышленных предприятиях</w:t>
      </w:r>
    </w:p>
    <w:p w:rsidR="00EA5342" w:rsidRDefault="00EA5342" w:rsidP="00EA5342">
      <w:pPr>
        <w:keepLines/>
        <w:ind w:firstLine="709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81139D" w:rsidRDefault="00EA5342" w:rsidP="00EA5342">
      <w:pPr>
        <w:ind w:firstLine="708"/>
      </w:pPr>
      <w:r>
        <w:rPr>
          <w:noProof/>
        </w:rPr>
        <w:drawing>
          <wp:inline distT="0" distB="0" distL="0" distR="0">
            <wp:extent cx="4555490" cy="2917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pStyle w:val="23"/>
        <w:spacing w:line="360" w:lineRule="auto"/>
        <w:rPr>
          <w:sz w:val="28"/>
          <w:szCs w:val="28"/>
        </w:rPr>
      </w:pPr>
      <w:r w:rsidRPr="003E28BA">
        <w:rPr>
          <w:sz w:val="28"/>
          <w:szCs w:val="28"/>
        </w:rPr>
        <w:t xml:space="preserve">Согласно результатам исследования, </w:t>
      </w:r>
      <w:proofErr w:type="gramStart"/>
      <w:r w:rsidRPr="003E28BA">
        <w:rPr>
          <w:sz w:val="28"/>
          <w:szCs w:val="28"/>
        </w:rPr>
        <w:t>возможно</w:t>
      </w:r>
      <w:proofErr w:type="gramEnd"/>
      <w:r w:rsidRPr="003E28BA">
        <w:rPr>
          <w:sz w:val="28"/>
          <w:szCs w:val="28"/>
        </w:rPr>
        <w:t xml:space="preserve"> сделать вывод, что российские промышленные  предприятия крайне неоднородны в плане производительности труда. Эта неоднородность хорошо просматривается при сравнении предприятий по видам экономической деятельности. Впрочем, это вполне логично в связи с  </w:t>
      </w:r>
      <w:proofErr w:type="spellStart"/>
      <w:r w:rsidRPr="003E28BA">
        <w:rPr>
          <w:sz w:val="28"/>
          <w:szCs w:val="28"/>
        </w:rPr>
        <w:t>унаследованностью</w:t>
      </w:r>
      <w:proofErr w:type="spellEnd"/>
      <w:r w:rsidRPr="003E28BA">
        <w:rPr>
          <w:sz w:val="28"/>
          <w:szCs w:val="28"/>
        </w:rPr>
        <w:t xml:space="preserve"> от плановой </w:t>
      </w:r>
      <w:r w:rsidRPr="003E28BA">
        <w:rPr>
          <w:sz w:val="28"/>
          <w:szCs w:val="28"/>
        </w:rPr>
        <w:lastRenderedPageBreak/>
        <w:t xml:space="preserve">экономики многочисленных диспропорций, которые, к сожалению пока не ликвидированы. </w:t>
      </w:r>
    </w:p>
    <w:p w:rsidR="00EA5342" w:rsidRPr="003E28BA" w:rsidRDefault="00EA5342" w:rsidP="00EA5342">
      <w:pPr>
        <w:pStyle w:val="23"/>
        <w:spacing w:line="360" w:lineRule="auto"/>
        <w:rPr>
          <w:sz w:val="28"/>
          <w:szCs w:val="28"/>
        </w:rPr>
      </w:pPr>
      <w:r w:rsidRPr="003E28BA">
        <w:rPr>
          <w:sz w:val="28"/>
          <w:szCs w:val="28"/>
        </w:rPr>
        <w:t>Проведенный анализ показал, что в большей мере увеличение производительности труда на 1-5% произошло на предприятиях, производящих транспортные средства и оборудование (48% респондентов); производствах прочих неметаллических минеральных продуктов (42%); добывающих топливно-энергетические полезные ископаемые (42%); металлургических производствах и производствах готовых металлических изделий (41%).</w:t>
      </w:r>
    </w:p>
    <w:p w:rsidR="00EA5342" w:rsidRPr="003E28BA" w:rsidRDefault="00EA5342" w:rsidP="00EA5342">
      <w:pPr>
        <w:pStyle w:val="23"/>
        <w:spacing w:line="360" w:lineRule="auto"/>
        <w:rPr>
          <w:sz w:val="28"/>
          <w:szCs w:val="28"/>
        </w:rPr>
      </w:pPr>
      <w:r w:rsidRPr="003E28BA">
        <w:rPr>
          <w:sz w:val="28"/>
          <w:szCs w:val="28"/>
        </w:rPr>
        <w:t>В то же время, обращают на себя оценки предпринимателей, которые, в том числе, сообщили об отсутствии какого-либо влияния на динамику производительности труда. В большей степени это касалось предприятий по производству и распределению электроэнергии, газа и воды, а также добывающих полезные ископаемые, кроме топливно-энергетических, на что указали 29% руководителей соответственно.</w:t>
      </w:r>
    </w:p>
    <w:p w:rsidR="00EA5342" w:rsidRDefault="00EA5342" w:rsidP="00EA5342">
      <w:pPr>
        <w:ind w:firstLine="708"/>
        <w:jc w:val="right"/>
      </w:pPr>
      <w:r>
        <w:t>Таблица 4</w:t>
      </w:r>
    </w:p>
    <w:p w:rsidR="00EA5342" w:rsidRDefault="00EA5342" w:rsidP="00EA5342">
      <w:pPr>
        <w:ind w:firstLine="708"/>
        <w:jc w:val="center"/>
        <w:rPr>
          <w:b/>
        </w:rPr>
      </w:pPr>
      <w:r>
        <w:rPr>
          <w:b/>
        </w:rPr>
        <w:t>Влияние на динамику производительности труда в результате осуществленных инвестиций в модернизацию производства</w:t>
      </w:r>
    </w:p>
    <w:p w:rsidR="00EA5342" w:rsidRPr="00113248" w:rsidRDefault="00EA5342" w:rsidP="00EA5342">
      <w:pPr>
        <w:ind w:firstLine="708"/>
        <w:jc w:val="center"/>
        <w:rPr>
          <w:b/>
        </w:rPr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tbl>
      <w:tblPr>
        <w:tblW w:w="9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404"/>
        <w:gridCol w:w="1080"/>
        <w:gridCol w:w="1080"/>
        <w:gridCol w:w="765"/>
        <w:gridCol w:w="765"/>
        <w:gridCol w:w="765"/>
        <w:gridCol w:w="765"/>
        <w:gridCol w:w="1125"/>
      </w:tblGrid>
      <w:tr w:rsidR="00EA5342" w:rsidTr="002E3AB0">
        <w:trPr>
          <w:trHeight w:val="413"/>
        </w:trPr>
        <w:tc>
          <w:tcPr>
            <w:tcW w:w="2808" w:type="dxa"/>
            <w:gridSpan w:val="2"/>
            <w:vMerge w:val="restart"/>
          </w:tcPr>
          <w:p w:rsidR="00EA5342" w:rsidRPr="00FF240F" w:rsidRDefault="00EA5342" w:rsidP="002E3AB0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Никак не повлияло</w:t>
            </w:r>
          </w:p>
        </w:tc>
        <w:tc>
          <w:tcPr>
            <w:tcW w:w="1080" w:type="dxa"/>
            <w:vMerge w:val="restart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b/>
                <w:sz w:val="18"/>
                <w:szCs w:val="18"/>
              </w:rPr>
            </w:pPr>
            <w:proofErr w:type="spellStart"/>
            <w:r w:rsidRPr="003201E6">
              <w:rPr>
                <w:b/>
                <w:sz w:val="18"/>
                <w:szCs w:val="18"/>
              </w:rPr>
              <w:t>Производ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  <w:r w:rsidRPr="003201E6">
              <w:rPr>
                <w:b/>
                <w:sz w:val="18"/>
                <w:szCs w:val="18"/>
              </w:rPr>
              <w:t xml:space="preserve"> труда снизилась</w:t>
            </w:r>
          </w:p>
        </w:tc>
        <w:tc>
          <w:tcPr>
            <w:tcW w:w="3060" w:type="dxa"/>
            <w:gridSpan w:val="4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Производительность труда</w:t>
            </w:r>
            <w:r w:rsidRPr="003201E6">
              <w:rPr>
                <w:b/>
                <w:sz w:val="18"/>
                <w:szCs w:val="18"/>
              </w:rPr>
              <w:br/>
              <w:t xml:space="preserve">повысилась </w:t>
            </w:r>
            <w:proofErr w:type="gramStart"/>
            <w:r w:rsidRPr="003201E6">
              <w:rPr>
                <w:b/>
                <w:sz w:val="18"/>
                <w:szCs w:val="18"/>
              </w:rPr>
              <w:t>на</w:t>
            </w:r>
            <w:proofErr w:type="gramEnd"/>
            <w:r w:rsidRPr="003201E6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1125" w:type="dxa"/>
            <w:vMerge w:val="restart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Нет ответа</w:t>
            </w:r>
          </w:p>
        </w:tc>
      </w:tr>
      <w:tr w:rsidR="00EA5342" w:rsidTr="002E3AB0">
        <w:trPr>
          <w:trHeight w:val="412"/>
        </w:trPr>
        <w:tc>
          <w:tcPr>
            <w:tcW w:w="2808" w:type="dxa"/>
            <w:gridSpan w:val="2"/>
            <w:vMerge/>
          </w:tcPr>
          <w:p w:rsidR="00EA5342" w:rsidRPr="00FF240F" w:rsidRDefault="00EA5342" w:rsidP="002E3AB0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EA5342" w:rsidRPr="00FF240F" w:rsidRDefault="00EA5342" w:rsidP="002E3AB0">
            <w:pPr>
              <w:tabs>
                <w:tab w:val="left" w:pos="-108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EA5342" w:rsidRDefault="00EA5342" w:rsidP="002E3AB0">
            <w:pPr>
              <w:tabs>
                <w:tab w:val="left" w:pos="-108"/>
              </w:tabs>
              <w:rPr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sz w:val="16"/>
                <w:szCs w:val="16"/>
              </w:rPr>
            </w:pPr>
            <w:r w:rsidRPr="003201E6">
              <w:rPr>
                <w:sz w:val="16"/>
                <w:szCs w:val="16"/>
              </w:rPr>
              <w:t>1-5%</w:t>
            </w:r>
          </w:p>
        </w:tc>
        <w:tc>
          <w:tcPr>
            <w:tcW w:w="765" w:type="dxa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sz w:val="16"/>
                <w:szCs w:val="16"/>
              </w:rPr>
            </w:pPr>
            <w:r w:rsidRPr="003201E6">
              <w:rPr>
                <w:sz w:val="16"/>
                <w:szCs w:val="16"/>
              </w:rPr>
              <w:t>6-15%</w:t>
            </w:r>
          </w:p>
        </w:tc>
        <w:tc>
          <w:tcPr>
            <w:tcW w:w="765" w:type="dxa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ind w:right="-153"/>
              <w:jc w:val="center"/>
              <w:rPr>
                <w:sz w:val="16"/>
                <w:szCs w:val="16"/>
              </w:rPr>
            </w:pPr>
            <w:r w:rsidRPr="003201E6">
              <w:rPr>
                <w:sz w:val="16"/>
                <w:szCs w:val="16"/>
              </w:rPr>
              <w:t>16-30%</w:t>
            </w:r>
          </w:p>
        </w:tc>
        <w:tc>
          <w:tcPr>
            <w:tcW w:w="765" w:type="dxa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более 30%</w:t>
            </w:r>
          </w:p>
        </w:tc>
        <w:tc>
          <w:tcPr>
            <w:tcW w:w="1125" w:type="dxa"/>
            <w:vMerge/>
          </w:tcPr>
          <w:p w:rsidR="00EA5342" w:rsidRDefault="00EA5342" w:rsidP="002E3AB0">
            <w:pPr>
              <w:tabs>
                <w:tab w:val="left" w:pos="-108"/>
              </w:tabs>
              <w:rPr>
                <w:sz w:val="18"/>
                <w:szCs w:val="18"/>
              </w:rPr>
            </w:pPr>
          </w:p>
        </w:tc>
      </w:tr>
      <w:tr w:rsidR="00EA5342" w:rsidTr="002E3AB0">
        <w:tc>
          <w:tcPr>
            <w:tcW w:w="1404" w:type="dxa"/>
            <w:vMerge w:val="restart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Число занятых,</w:t>
            </w:r>
            <w:r w:rsidRPr="003201E6">
              <w:rPr>
                <w:b/>
                <w:sz w:val="18"/>
                <w:szCs w:val="18"/>
              </w:rPr>
              <w:br/>
              <w:t>чел.</w:t>
            </w:r>
          </w:p>
        </w:tc>
        <w:tc>
          <w:tcPr>
            <w:tcW w:w="1404" w:type="dxa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До 250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 w:rsidRPr="003C2114">
              <w:rPr>
                <w:sz w:val="18"/>
                <w:szCs w:val="18"/>
              </w:rPr>
              <w:t>19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EA5342" w:rsidTr="002E3AB0">
        <w:tc>
          <w:tcPr>
            <w:tcW w:w="1404" w:type="dxa"/>
            <w:vMerge/>
            <w:vAlign w:val="center"/>
          </w:tcPr>
          <w:p w:rsidR="00EA5342" w:rsidRPr="003201E6" w:rsidRDefault="00EA5342" w:rsidP="002E3A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251-500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EA5342" w:rsidTr="002E3AB0">
        <w:tc>
          <w:tcPr>
            <w:tcW w:w="1404" w:type="dxa"/>
            <w:vMerge/>
            <w:vAlign w:val="center"/>
          </w:tcPr>
          <w:p w:rsidR="00EA5342" w:rsidRPr="003201E6" w:rsidRDefault="00EA5342" w:rsidP="002E3A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501-1000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EA5342" w:rsidTr="002E3AB0">
        <w:tc>
          <w:tcPr>
            <w:tcW w:w="1404" w:type="dxa"/>
            <w:vMerge/>
            <w:vAlign w:val="center"/>
          </w:tcPr>
          <w:p w:rsidR="00EA5342" w:rsidRPr="003201E6" w:rsidRDefault="00EA5342" w:rsidP="002E3A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Более 1000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45" w:type="dxa"/>
            <w:gridSpan w:val="7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 xml:space="preserve">РАЗДЕЛ </w:t>
            </w:r>
            <w:proofErr w:type="gramStart"/>
            <w:r w:rsidRPr="003201E6">
              <w:rPr>
                <w:b/>
                <w:sz w:val="18"/>
                <w:szCs w:val="18"/>
              </w:rPr>
              <w:t>С</w:t>
            </w:r>
            <w:proofErr w:type="gramEnd"/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E34B70">
              <w:rPr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E34B70">
              <w:rPr>
                <w:sz w:val="20"/>
                <w:szCs w:val="20"/>
              </w:rPr>
              <w:t xml:space="preserve">СА – Добыча </w:t>
            </w:r>
            <w:proofErr w:type="spellStart"/>
            <w:r w:rsidRPr="00E34B70">
              <w:rPr>
                <w:sz w:val="20"/>
                <w:szCs w:val="20"/>
              </w:rPr>
              <w:t>топливно</w:t>
            </w:r>
            <w:proofErr w:type="spellEnd"/>
            <w:r w:rsidRPr="00E34B70">
              <w:rPr>
                <w:sz w:val="20"/>
                <w:szCs w:val="20"/>
              </w:rPr>
              <w:t>–энергетических ископаемых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proofErr w:type="gramStart"/>
            <w:r w:rsidRPr="00E34B70">
              <w:rPr>
                <w:sz w:val="20"/>
                <w:szCs w:val="20"/>
              </w:rPr>
              <w:t>СВ</w:t>
            </w:r>
            <w:proofErr w:type="gramEnd"/>
            <w:r w:rsidRPr="00E34B70">
              <w:rPr>
                <w:sz w:val="20"/>
                <w:szCs w:val="20"/>
              </w:rPr>
              <w:t xml:space="preserve"> – Добыча полезных ископаемых, кроме </w:t>
            </w:r>
            <w:proofErr w:type="spellStart"/>
            <w:r w:rsidRPr="00E34B70">
              <w:rPr>
                <w:sz w:val="20"/>
                <w:szCs w:val="20"/>
              </w:rPr>
              <w:t>топливно</w:t>
            </w:r>
            <w:proofErr w:type="spellEnd"/>
            <w:r w:rsidRPr="00E34B70">
              <w:rPr>
                <w:sz w:val="20"/>
                <w:szCs w:val="20"/>
              </w:rPr>
              <w:t>–энергетических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6345" w:type="dxa"/>
            <w:gridSpan w:val="7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 xml:space="preserve">РАЗДЕЛ </w:t>
            </w:r>
            <w:r>
              <w:rPr>
                <w:b/>
                <w:sz w:val="18"/>
                <w:szCs w:val="18"/>
                <w:lang w:val="en-US"/>
              </w:rPr>
              <w:t>D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DA</w:t>
            </w:r>
            <w:r>
              <w:rPr>
                <w:sz w:val="20"/>
                <w:szCs w:val="20"/>
              </w:rPr>
              <w:t xml:space="preserve"> – Производство пищевых продуктов, включая напитки и табака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DB</w:t>
            </w:r>
            <w:r>
              <w:rPr>
                <w:sz w:val="20"/>
                <w:szCs w:val="20"/>
              </w:rPr>
              <w:t xml:space="preserve"> – Текстильное и швейное производство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DD</w:t>
            </w:r>
            <w:r>
              <w:rPr>
                <w:sz w:val="20"/>
                <w:szCs w:val="20"/>
              </w:rPr>
              <w:t xml:space="preserve"> – Обработка древесины и производство изделий из дерева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DE</w:t>
            </w:r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Целлюлозно</w:t>
            </w:r>
            <w:proofErr w:type="spellEnd"/>
            <w:r>
              <w:rPr>
                <w:sz w:val="20"/>
                <w:szCs w:val="20"/>
              </w:rPr>
              <w:t>–бумажное производство; издательская и полиграфическая деятельность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DF</w:t>
            </w:r>
            <w:r>
              <w:rPr>
                <w:sz w:val="20"/>
                <w:szCs w:val="20"/>
              </w:rPr>
              <w:t xml:space="preserve"> – Производство кокса и нефтепродуктов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DG</w:t>
            </w:r>
            <w:r>
              <w:rPr>
                <w:sz w:val="20"/>
                <w:szCs w:val="20"/>
              </w:rPr>
              <w:t xml:space="preserve"> – Химическое производство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DH</w:t>
            </w:r>
            <w:r>
              <w:rPr>
                <w:sz w:val="20"/>
                <w:szCs w:val="20"/>
              </w:rPr>
              <w:t xml:space="preserve"> – Производство резиновых и пластмассовых изделий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DI</w:t>
            </w:r>
            <w:r>
              <w:rPr>
                <w:sz w:val="20"/>
                <w:szCs w:val="20"/>
              </w:rPr>
              <w:t xml:space="preserve"> – Производство прочих неметаллических минеральных продуктов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DJ</w:t>
            </w:r>
            <w:r>
              <w:rPr>
                <w:sz w:val="20"/>
                <w:szCs w:val="20"/>
              </w:rPr>
              <w:t xml:space="preserve"> – Металлургическое производство и производство готовых металлических изделий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DK</w:t>
            </w:r>
            <w:r>
              <w:rPr>
                <w:sz w:val="20"/>
                <w:szCs w:val="20"/>
              </w:rPr>
              <w:t xml:space="preserve"> – Производство машин и оборудования (без производства оружия и боеприпасов) 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DL</w:t>
            </w:r>
            <w:r>
              <w:rPr>
                <w:sz w:val="20"/>
                <w:szCs w:val="20"/>
              </w:rPr>
              <w:t xml:space="preserve"> – Производство электрооборудования, электронного и оптического оборудования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DM</w:t>
            </w:r>
            <w:r>
              <w:rPr>
                <w:sz w:val="20"/>
                <w:szCs w:val="20"/>
              </w:rPr>
              <w:t xml:space="preserve"> – Производство транспортных средств и оборудования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765" w:type="dxa"/>
            <w:vAlign w:val="center"/>
          </w:tcPr>
          <w:p w:rsidR="00EA5342" w:rsidRPr="00360E3D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125" w:type="dxa"/>
            <w:vAlign w:val="center"/>
          </w:tcPr>
          <w:p w:rsidR="00EA5342" w:rsidRPr="00360E3D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DN</w:t>
            </w:r>
            <w:r>
              <w:rPr>
                <w:sz w:val="20"/>
                <w:szCs w:val="20"/>
              </w:rPr>
              <w:t xml:space="preserve"> – Прочие производства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6345" w:type="dxa"/>
            <w:gridSpan w:val="7"/>
            <w:vAlign w:val="center"/>
          </w:tcPr>
          <w:p w:rsidR="00EA5342" w:rsidRPr="00360E3D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Е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и распределение электроэнергии, газа и воды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</w:tbl>
    <w:p w:rsidR="00EA5342" w:rsidRDefault="00EA5342" w:rsidP="00EA5342">
      <w:pPr>
        <w:ind w:firstLine="708"/>
      </w:pP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Таким образом, очевидно, что задача роста производительности труда на многих промышленных предприятиях в ближайшей перспективе приобретет значение главного приоритета. Проведенное исследование полностью подтверждает этот тезис, так как анализ влияния на динамику производительности труда </w:t>
      </w:r>
      <w:proofErr w:type="gramStart"/>
      <w:r w:rsidRPr="003E28BA">
        <w:rPr>
          <w:sz w:val="28"/>
        </w:rPr>
        <w:t>в</w:t>
      </w:r>
      <w:proofErr w:type="gramEnd"/>
      <w:r w:rsidRPr="003E28BA">
        <w:rPr>
          <w:sz w:val="28"/>
        </w:rPr>
        <w:t xml:space="preserve"> </w:t>
      </w:r>
      <w:proofErr w:type="gramStart"/>
      <w:r w:rsidRPr="003E28BA">
        <w:rPr>
          <w:sz w:val="28"/>
        </w:rPr>
        <w:t>запланированных</w:t>
      </w:r>
      <w:proofErr w:type="gramEnd"/>
      <w:r w:rsidRPr="003E28BA">
        <w:rPr>
          <w:sz w:val="28"/>
        </w:rPr>
        <w:t xml:space="preserve"> будущем инвестиционных мероприятий в модернизацию производства демонстрирует именно такую тенденцию. 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В частности, по мнению большинства руководителей, запланированные инвестиции в модернизацию производства позволят повысить производительность труда минимум на 1-5%, а максимум – от 6 до 15%. Об этом сообщили 32 и 33% предпринимателей соответственно. </w:t>
      </w:r>
    </w:p>
    <w:p w:rsidR="00EA5342" w:rsidRDefault="00EA5342" w:rsidP="00EA5342">
      <w:pPr>
        <w:ind w:firstLine="708"/>
      </w:pPr>
    </w:p>
    <w:p w:rsidR="00EA5342" w:rsidRDefault="00EA5342" w:rsidP="00EA5342">
      <w:pPr>
        <w:keepLines/>
        <w:ind w:firstLine="709"/>
        <w:jc w:val="center"/>
        <w:rPr>
          <w:i/>
        </w:rPr>
      </w:pPr>
    </w:p>
    <w:p w:rsidR="00EA5342" w:rsidRDefault="00EA5342" w:rsidP="00EA5342">
      <w:pPr>
        <w:keepLines/>
        <w:ind w:firstLine="709"/>
        <w:jc w:val="center"/>
        <w:rPr>
          <w:i/>
        </w:rPr>
      </w:pPr>
    </w:p>
    <w:p w:rsidR="00EA5342" w:rsidRPr="002D0AF1" w:rsidRDefault="00EA5342" w:rsidP="00EA5342">
      <w:pPr>
        <w:keepLines/>
        <w:ind w:firstLine="709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19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 </w:t>
      </w:r>
      <w:r>
        <w:rPr>
          <w:b/>
        </w:rPr>
        <w:t>влияния на динамику производительности труда</w:t>
      </w:r>
      <w:r>
        <w:rPr>
          <w:b/>
        </w:rPr>
        <w:br/>
        <w:t xml:space="preserve">вследствие будущих осуществленных инвестиций в модернизацию производства </w:t>
      </w:r>
      <w:r>
        <w:rPr>
          <w:b/>
        </w:rPr>
        <w:br/>
        <w:t>в промышленных предприятиях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717241" w:rsidRDefault="00EA5342" w:rsidP="00EA5342">
      <w:pPr>
        <w:ind w:firstLine="708"/>
      </w:pPr>
      <w:r>
        <w:t xml:space="preserve">                </w:t>
      </w:r>
      <w:r>
        <w:rPr>
          <w:noProof/>
        </w:rPr>
        <w:drawing>
          <wp:inline distT="0" distB="0" distL="0" distR="0">
            <wp:extent cx="3982085" cy="28428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В большей степени рассчитывают на увеличение производительности труда на 6-15% вследствие реализации запланированных инвестиций в металлургическом производстве и производстве готовых металлических изделий, о чем сообщили 42% руководителей, а также на предприятиях по обработке древесины и производстве изделий из дерева (41%).</w:t>
      </w:r>
    </w:p>
    <w:p w:rsidR="00EA5342" w:rsidRPr="00097946" w:rsidRDefault="00EA5342" w:rsidP="00EA5342">
      <w:pPr>
        <w:ind w:firstLine="708"/>
        <w:jc w:val="right"/>
      </w:pPr>
      <w:r>
        <w:t>Таблица 5</w:t>
      </w:r>
    </w:p>
    <w:p w:rsidR="00EA5342" w:rsidRDefault="00EA5342" w:rsidP="00EA5342">
      <w:pPr>
        <w:ind w:firstLine="708"/>
        <w:jc w:val="center"/>
        <w:rPr>
          <w:b/>
        </w:rPr>
      </w:pPr>
      <w:r>
        <w:rPr>
          <w:b/>
        </w:rPr>
        <w:t>Влияние на динамику производительности труда в результате осуществления инвестиций в модернизацию производства в будущем</w:t>
      </w:r>
    </w:p>
    <w:p w:rsidR="00EA5342" w:rsidRDefault="00EA5342" w:rsidP="00EA5342">
      <w:pPr>
        <w:ind w:firstLine="708"/>
        <w:jc w:val="center"/>
        <w:rPr>
          <w:b/>
        </w:rPr>
      </w:pPr>
    </w:p>
    <w:tbl>
      <w:tblPr>
        <w:tblW w:w="9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404"/>
        <w:gridCol w:w="1080"/>
        <w:gridCol w:w="1080"/>
        <w:gridCol w:w="765"/>
        <w:gridCol w:w="765"/>
        <w:gridCol w:w="765"/>
        <w:gridCol w:w="765"/>
        <w:gridCol w:w="1125"/>
      </w:tblGrid>
      <w:tr w:rsidR="00EA5342" w:rsidTr="002E3AB0">
        <w:trPr>
          <w:trHeight w:val="413"/>
        </w:trPr>
        <w:tc>
          <w:tcPr>
            <w:tcW w:w="2808" w:type="dxa"/>
            <w:gridSpan w:val="2"/>
            <w:vMerge w:val="restart"/>
          </w:tcPr>
          <w:p w:rsidR="00EA5342" w:rsidRPr="00FF240F" w:rsidRDefault="00EA5342" w:rsidP="002E3AB0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Никак не повлия</w:t>
            </w:r>
            <w:r>
              <w:rPr>
                <w:b/>
                <w:sz w:val="18"/>
                <w:szCs w:val="18"/>
              </w:rPr>
              <w:t>ет</w:t>
            </w:r>
          </w:p>
        </w:tc>
        <w:tc>
          <w:tcPr>
            <w:tcW w:w="1080" w:type="dxa"/>
            <w:vMerge w:val="restart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b/>
                <w:sz w:val="18"/>
                <w:szCs w:val="18"/>
              </w:rPr>
            </w:pPr>
            <w:proofErr w:type="spellStart"/>
            <w:r w:rsidRPr="003201E6">
              <w:rPr>
                <w:b/>
                <w:sz w:val="18"/>
                <w:szCs w:val="18"/>
              </w:rPr>
              <w:t>Производ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  <w:r w:rsidRPr="003201E6">
              <w:rPr>
                <w:b/>
                <w:sz w:val="18"/>
                <w:szCs w:val="18"/>
              </w:rPr>
              <w:t xml:space="preserve"> труда снизи</w:t>
            </w:r>
            <w:r>
              <w:rPr>
                <w:b/>
                <w:sz w:val="18"/>
                <w:szCs w:val="18"/>
              </w:rPr>
              <w:t>тся</w:t>
            </w:r>
          </w:p>
        </w:tc>
        <w:tc>
          <w:tcPr>
            <w:tcW w:w="3060" w:type="dxa"/>
            <w:gridSpan w:val="4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Производительность труда</w:t>
            </w:r>
            <w:r w:rsidRPr="003201E6">
              <w:rPr>
                <w:b/>
                <w:sz w:val="18"/>
                <w:szCs w:val="18"/>
              </w:rPr>
              <w:br/>
              <w:t>повыси</w:t>
            </w:r>
            <w:r>
              <w:rPr>
                <w:b/>
                <w:sz w:val="18"/>
                <w:szCs w:val="18"/>
              </w:rPr>
              <w:t>тся</w:t>
            </w:r>
            <w:r w:rsidRPr="003201E6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1125" w:type="dxa"/>
            <w:vMerge w:val="restart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Нет ответа</w:t>
            </w:r>
          </w:p>
        </w:tc>
      </w:tr>
      <w:tr w:rsidR="00EA5342" w:rsidTr="002E3AB0">
        <w:trPr>
          <w:trHeight w:val="412"/>
        </w:trPr>
        <w:tc>
          <w:tcPr>
            <w:tcW w:w="2808" w:type="dxa"/>
            <w:gridSpan w:val="2"/>
            <w:vMerge/>
          </w:tcPr>
          <w:p w:rsidR="00EA5342" w:rsidRPr="00FF240F" w:rsidRDefault="00EA5342" w:rsidP="002E3AB0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EA5342" w:rsidRPr="00FF240F" w:rsidRDefault="00EA5342" w:rsidP="002E3AB0">
            <w:pPr>
              <w:tabs>
                <w:tab w:val="left" w:pos="-108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EA5342" w:rsidRDefault="00EA5342" w:rsidP="002E3AB0">
            <w:pPr>
              <w:tabs>
                <w:tab w:val="left" w:pos="-108"/>
              </w:tabs>
              <w:rPr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sz w:val="16"/>
                <w:szCs w:val="16"/>
              </w:rPr>
            </w:pPr>
            <w:r w:rsidRPr="003201E6">
              <w:rPr>
                <w:sz w:val="16"/>
                <w:szCs w:val="16"/>
              </w:rPr>
              <w:t>1-5%</w:t>
            </w:r>
          </w:p>
        </w:tc>
        <w:tc>
          <w:tcPr>
            <w:tcW w:w="765" w:type="dxa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sz w:val="16"/>
                <w:szCs w:val="16"/>
              </w:rPr>
            </w:pPr>
            <w:r w:rsidRPr="003201E6">
              <w:rPr>
                <w:sz w:val="16"/>
                <w:szCs w:val="16"/>
              </w:rPr>
              <w:t>6-15%</w:t>
            </w:r>
          </w:p>
        </w:tc>
        <w:tc>
          <w:tcPr>
            <w:tcW w:w="765" w:type="dxa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ind w:right="-153"/>
              <w:jc w:val="center"/>
              <w:rPr>
                <w:sz w:val="16"/>
                <w:szCs w:val="16"/>
              </w:rPr>
            </w:pPr>
            <w:r w:rsidRPr="003201E6">
              <w:rPr>
                <w:sz w:val="16"/>
                <w:szCs w:val="16"/>
              </w:rPr>
              <w:t>16-30%</w:t>
            </w:r>
          </w:p>
        </w:tc>
        <w:tc>
          <w:tcPr>
            <w:tcW w:w="765" w:type="dxa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более 30%</w:t>
            </w:r>
          </w:p>
        </w:tc>
        <w:tc>
          <w:tcPr>
            <w:tcW w:w="1125" w:type="dxa"/>
            <w:vMerge/>
          </w:tcPr>
          <w:p w:rsidR="00EA5342" w:rsidRDefault="00EA5342" w:rsidP="002E3AB0">
            <w:pPr>
              <w:tabs>
                <w:tab w:val="left" w:pos="-108"/>
              </w:tabs>
              <w:rPr>
                <w:sz w:val="18"/>
                <w:szCs w:val="18"/>
              </w:rPr>
            </w:pPr>
          </w:p>
        </w:tc>
      </w:tr>
      <w:tr w:rsidR="00EA5342" w:rsidTr="002E3AB0">
        <w:tc>
          <w:tcPr>
            <w:tcW w:w="1404" w:type="dxa"/>
            <w:vMerge w:val="restart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Число занятых,</w:t>
            </w:r>
            <w:r w:rsidRPr="003201E6">
              <w:rPr>
                <w:b/>
                <w:sz w:val="18"/>
                <w:szCs w:val="18"/>
              </w:rPr>
              <w:br/>
              <w:t>чел.</w:t>
            </w:r>
          </w:p>
        </w:tc>
        <w:tc>
          <w:tcPr>
            <w:tcW w:w="1404" w:type="dxa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До 250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EA5342" w:rsidTr="002E3AB0">
        <w:tc>
          <w:tcPr>
            <w:tcW w:w="1404" w:type="dxa"/>
            <w:vMerge/>
            <w:vAlign w:val="center"/>
          </w:tcPr>
          <w:p w:rsidR="00EA5342" w:rsidRPr="003201E6" w:rsidRDefault="00EA5342" w:rsidP="002E3A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251-500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EA5342" w:rsidTr="002E3AB0">
        <w:tc>
          <w:tcPr>
            <w:tcW w:w="1404" w:type="dxa"/>
            <w:vMerge/>
            <w:vAlign w:val="center"/>
          </w:tcPr>
          <w:p w:rsidR="00EA5342" w:rsidRPr="003201E6" w:rsidRDefault="00EA5342" w:rsidP="002E3A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501-1000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A5342" w:rsidTr="002E3AB0">
        <w:tc>
          <w:tcPr>
            <w:tcW w:w="1404" w:type="dxa"/>
            <w:vMerge/>
            <w:vAlign w:val="center"/>
          </w:tcPr>
          <w:p w:rsidR="00EA5342" w:rsidRPr="003201E6" w:rsidRDefault="00EA5342" w:rsidP="002E3A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>Более 1000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201E6" w:rsidRDefault="00EA5342" w:rsidP="002E3A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45" w:type="dxa"/>
            <w:gridSpan w:val="7"/>
            <w:vAlign w:val="center"/>
          </w:tcPr>
          <w:p w:rsidR="00EA5342" w:rsidRPr="003201E6" w:rsidRDefault="00EA5342" w:rsidP="002E3AB0">
            <w:pPr>
              <w:tabs>
                <w:tab w:val="left" w:pos="-108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3201E6">
              <w:rPr>
                <w:b/>
                <w:sz w:val="18"/>
                <w:szCs w:val="18"/>
              </w:rPr>
              <w:t xml:space="preserve">РАЗДЕЛ </w:t>
            </w:r>
            <w:proofErr w:type="gramStart"/>
            <w:r w:rsidRPr="003201E6">
              <w:rPr>
                <w:b/>
                <w:sz w:val="18"/>
                <w:szCs w:val="18"/>
              </w:rPr>
              <w:t>С</w:t>
            </w:r>
            <w:proofErr w:type="gramEnd"/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E34B70">
              <w:rPr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 w:rsidRPr="00E34B70">
              <w:rPr>
                <w:sz w:val="20"/>
                <w:szCs w:val="20"/>
              </w:rPr>
              <w:t xml:space="preserve">СА – Добыча </w:t>
            </w:r>
            <w:proofErr w:type="spellStart"/>
            <w:r w:rsidRPr="00E34B70">
              <w:rPr>
                <w:sz w:val="20"/>
                <w:szCs w:val="20"/>
              </w:rPr>
              <w:t>топливно</w:t>
            </w:r>
            <w:proofErr w:type="spellEnd"/>
            <w:r w:rsidRPr="00E34B70">
              <w:rPr>
                <w:sz w:val="20"/>
                <w:szCs w:val="20"/>
              </w:rPr>
              <w:t>–энергетических ископаемых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proofErr w:type="gramStart"/>
            <w:r w:rsidRPr="00E34B70">
              <w:rPr>
                <w:sz w:val="20"/>
                <w:szCs w:val="20"/>
              </w:rPr>
              <w:t>СВ</w:t>
            </w:r>
            <w:proofErr w:type="gramEnd"/>
            <w:r w:rsidRPr="00E34B70">
              <w:rPr>
                <w:sz w:val="20"/>
                <w:szCs w:val="20"/>
              </w:rPr>
              <w:t xml:space="preserve"> – Добыча полезных ископаемых, кроме </w:t>
            </w:r>
            <w:proofErr w:type="spellStart"/>
            <w:r w:rsidRPr="00E34B70">
              <w:rPr>
                <w:sz w:val="20"/>
                <w:szCs w:val="20"/>
              </w:rPr>
              <w:t>топливно</w:t>
            </w:r>
            <w:proofErr w:type="spellEnd"/>
            <w:r w:rsidRPr="00E34B70">
              <w:rPr>
                <w:sz w:val="20"/>
                <w:szCs w:val="20"/>
              </w:rPr>
              <w:t>–энергетических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6345" w:type="dxa"/>
            <w:gridSpan w:val="7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 xml:space="preserve">РАЗДЕЛ </w:t>
            </w:r>
            <w:r>
              <w:rPr>
                <w:b/>
                <w:sz w:val="18"/>
                <w:szCs w:val="18"/>
                <w:lang w:val="en-US"/>
              </w:rPr>
              <w:t>D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DA</w:t>
            </w:r>
            <w:r>
              <w:rPr>
                <w:sz w:val="20"/>
                <w:szCs w:val="20"/>
              </w:rPr>
              <w:t xml:space="preserve"> – Производство пищевых продуктов, включая напитки и табака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DB</w:t>
            </w:r>
            <w:r>
              <w:rPr>
                <w:sz w:val="20"/>
                <w:szCs w:val="20"/>
              </w:rPr>
              <w:t xml:space="preserve"> – Текстильное и швейное производство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E34B70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DD</w:t>
            </w:r>
            <w:r>
              <w:rPr>
                <w:sz w:val="20"/>
                <w:szCs w:val="20"/>
              </w:rPr>
              <w:t xml:space="preserve"> – Обработка древесины и производство изделий из дерева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DE</w:t>
            </w:r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Целлюлозно</w:t>
            </w:r>
            <w:proofErr w:type="spellEnd"/>
            <w:r>
              <w:rPr>
                <w:sz w:val="20"/>
                <w:szCs w:val="20"/>
              </w:rPr>
              <w:t>–бумажное производство; издательская и полиграфическая деятельность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DF</w:t>
            </w:r>
            <w:r>
              <w:rPr>
                <w:sz w:val="20"/>
                <w:szCs w:val="20"/>
              </w:rPr>
              <w:t xml:space="preserve"> – Производство кокса и нефтепродуктов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DG</w:t>
            </w:r>
            <w:r>
              <w:rPr>
                <w:sz w:val="20"/>
                <w:szCs w:val="20"/>
              </w:rPr>
              <w:t xml:space="preserve"> – Химическое производство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DH</w:t>
            </w:r>
            <w:r>
              <w:rPr>
                <w:sz w:val="20"/>
                <w:szCs w:val="20"/>
              </w:rPr>
              <w:t xml:space="preserve"> – Производство резиновых и пластмассовых изделий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DI</w:t>
            </w:r>
            <w:r>
              <w:rPr>
                <w:sz w:val="20"/>
                <w:szCs w:val="20"/>
              </w:rPr>
              <w:t xml:space="preserve"> – Производство прочих неметаллических минеральных продуктов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DJ</w:t>
            </w:r>
            <w:r>
              <w:rPr>
                <w:sz w:val="20"/>
                <w:szCs w:val="20"/>
              </w:rPr>
              <w:t xml:space="preserve"> – Металлургическое производство и производство готовых металлических изделий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DK</w:t>
            </w:r>
            <w:r>
              <w:rPr>
                <w:sz w:val="20"/>
                <w:szCs w:val="20"/>
              </w:rPr>
              <w:t xml:space="preserve"> – Производство машин и оборудования (без производства оружия и боеприпасов) 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DL</w:t>
            </w:r>
            <w:r>
              <w:rPr>
                <w:sz w:val="20"/>
                <w:szCs w:val="20"/>
              </w:rPr>
              <w:t xml:space="preserve"> – Производство электрооборудования, электронного и оптического оборудования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DM</w:t>
            </w:r>
            <w:r>
              <w:rPr>
                <w:sz w:val="20"/>
                <w:szCs w:val="20"/>
              </w:rPr>
              <w:t xml:space="preserve"> – Производство транспортных средств и оборудования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DN</w:t>
            </w:r>
            <w:r>
              <w:rPr>
                <w:sz w:val="20"/>
                <w:szCs w:val="20"/>
              </w:rPr>
              <w:t xml:space="preserve"> – Прочие производства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080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6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25" w:type="dxa"/>
            <w:vAlign w:val="center"/>
          </w:tcPr>
          <w:p w:rsidR="00EA5342" w:rsidRPr="009E2785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6345" w:type="dxa"/>
            <w:gridSpan w:val="7"/>
            <w:vAlign w:val="center"/>
          </w:tcPr>
          <w:p w:rsidR="00EA5342" w:rsidRPr="00360E3D" w:rsidRDefault="00EA5342" w:rsidP="002E3AB0">
            <w:pPr>
              <w:keepLines/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Е</w:t>
            </w:r>
          </w:p>
        </w:tc>
      </w:tr>
      <w:tr w:rsidR="00EA5342" w:rsidTr="002E3AB0">
        <w:tc>
          <w:tcPr>
            <w:tcW w:w="2808" w:type="dxa"/>
            <w:gridSpan w:val="2"/>
            <w:vAlign w:val="center"/>
          </w:tcPr>
          <w:p w:rsidR="00EA5342" w:rsidRPr="00380BB9" w:rsidRDefault="00EA5342" w:rsidP="002E3AB0">
            <w:pPr>
              <w:keepLines/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и распределение электроэнергии, газа и воды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080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6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25" w:type="dxa"/>
            <w:vAlign w:val="center"/>
          </w:tcPr>
          <w:p w:rsidR="00EA5342" w:rsidRPr="003C2114" w:rsidRDefault="00EA5342" w:rsidP="002E3AB0">
            <w:pPr>
              <w:keepLines/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</w:tbl>
    <w:p w:rsidR="00EA5342" w:rsidRDefault="00EA5342" w:rsidP="00EA5342">
      <w:pPr>
        <w:ind w:firstLine="708"/>
      </w:pPr>
    </w:p>
    <w:p w:rsidR="00EA5342" w:rsidRDefault="00EA5342" w:rsidP="00EA5342">
      <w:pPr>
        <w:spacing w:before="20" w:line="360" w:lineRule="auto"/>
        <w:ind w:left="-36" w:firstLine="709"/>
        <w:jc w:val="both"/>
        <w:rPr>
          <w:b/>
          <w:sz w:val="28"/>
        </w:rPr>
      </w:pPr>
    </w:p>
    <w:p w:rsidR="00EA5342" w:rsidRDefault="00EA5342" w:rsidP="00EA5342">
      <w:pPr>
        <w:pStyle w:val="2"/>
      </w:pPr>
      <w:bookmarkStart w:id="4" w:name="_Toc312039053"/>
      <w:r w:rsidRPr="00D42F6A">
        <w:t>Затруднения в инвестиционной деятельности</w:t>
      </w:r>
      <w:bookmarkEnd w:id="4"/>
    </w:p>
    <w:p w:rsidR="00EA5342" w:rsidRPr="00BD2735" w:rsidRDefault="00EA5342" w:rsidP="00EA5342"/>
    <w:p w:rsidR="00EA5342" w:rsidRPr="003E28BA" w:rsidRDefault="00B427A2" w:rsidP="00EA5342">
      <w:pPr>
        <w:spacing w:before="20" w:line="360" w:lineRule="auto"/>
        <w:ind w:left="-36" w:firstLine="709"/>
        <w:jc w:val="both"/>
        <w:rPr>
          <w:sz w:val="28"/>
        </w:rPr>
      </w:pPr>
      <w:r>
        <w:rPr>
          <w:sz w:val="28"/>
        </w:rPr>
        <w:t>С</w:t>
      </w:r>
      <w:r w:rsidR="00EA5342" w:rsidRPr="003E28BA">
        <w:rPr>
          <w:sz w:val="28"/>
        </w:rPr>
        <w:t xml:space="preserve">огласно проведенному исследованию, установлено, что в </w:t>
      </w:r>
      <w:smartTag w:uri="urn:schemas-microsoft-com:office:smarttags" w:element="metricconverter">
        <w:smartTagPr>
          <w:attr w:name="ProductID" w:val="2011 г"/>
        </w:smartTagPr>
        <w:r w:rsidR="00EA5342" w:rsidRPr="003E28BA">
          <w:rPr>
            <w:sz w:val="28"/>
          </w:rPr>
          <w:t>2011 г</w:t>
        </w:r>
      </w:smartTag>
      <w:r w:rsidR="00EA5342" w:rsidRPr="003E28BA">
        <w:rPr>
          <w:sz w:val="28"/>
        </w:rPr>
        <w:t xml:space="preserve">., по мнению большинства руководителей всех видов экономической деятельности, фискальные проблемы явились превалирующими негативными ограничениями, серьезнейшим образом повлиявшими на предпринимательский и инвестиционный климат промышленных предприятий. </w:t>
      </w:r>
      <w:r w:rsidR="00EA5342" w:rsidRPr="003E28BA">
        <w:rPr>
          <w:b/>
          <w:sz w:val="28"/>
        </w:rPr>
        <w:t>Так, по мнению 73% руководителей существенное отрицательное давление на деятельность возглавляемых ими производств оказывал фактор «высокая налоговая нагрузка на бизнес»</w:t>
      </w:r>
      <w:r w:rsidR="009A0503">
        <w:rPr>
          <w:sz w:val="28"/>
        </w:rPr>
        <w:t>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lastRenderedPageBreak/>
        <w:t xml:space="preserve">Очевидно, столь негативная реакция предпринимательской среды </w:t>
      </w:r>
      <w:r w:rsidR="00B427A2">
        <w:rPr>
          <w:sz w:val="28"/>
        </w:rPr>
        <w:t>во многом</w:t>
      </w:r>
      <w:r w:rsidRPr="003E28BA">
        <w:rPr>
          <w:sz w:val="28"/>
        </w:rPr>
        <w:t xml:space="preserve"> обусловлена  увеличением с 1 января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sz w:val="28"/>
          </w:rPr>
          <w:t>2011 г</w:t>
        </w:r>
      </w:smartTag>
      <w:r w:rsidRPr="003E28BA">
        <w:rPr>
          <w:sz w:val="28"/>
        </w:rPr>
        <w:t xml:space="preserve">. </w:t>
      </w:r>
      <w:r w:rsidR="00B427A2">
        <w:rPr>
          <w:sz w:val="28"/>
        </w:rPr>
        <w:t>ставки социальных отчислений</w:t>
      </w:r>
      <w:r w:rsidRPr="003E28BA">
        <w:rPr>
          <w:sz w:val="28"/>
        </w:rPr>
        <w:t>, что существенно усилило налоговое бремя на предприятия.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Согласно полученным данным, наиболее восприимчивыми к отрицательному воздействию данного фактора в анализируемом периоде были промышленные предприятия, входящие в группу добывающих и обрабатывающих производств, о чем сообщили по 74% руководителей соответственно.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Воздействие со стороны данного ограничения как умеренное, посчитали менее четверти респондентов.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EA5342" w:rsidRDefault="00EA5342" w:rsidP="00EA5342">
      <w:pPr>
        <w:ind w:firstLine="709"/>
        <w:jc w:val="center"/>
      </w:pPr>
      <w:r w:rsidRPr="009A076E">
        <w:rPr>
          <w:i/>
        </w:rPr>
        <w:t>Рис.29</w:t>
      </w:r>
      <w:r w:rsidRPr="009A076E">
        <w:t>.</w:t>
      </w:r>
      <w:r w:rsidRPr="009A076E">
        <w:rPr>
          <w:b/>
        </w:rPr>
        <w:t xml:space="preserve"> Распределение оценок руководителей промышленных предприятий, посчитавших </w:t>
      </w:r>
      <w:r>
        <w:rPr>
          <w:b/>
        </w:rPr>
        <w:t xml:space="preserve">влияние </w:t>
      </w:r>
      <w:r w:rsidRPr="009A076E">
        <w:rPr>
          <w:b/>
        </w:rPr>
        <w:t>фактор</w:t>
      </w:r>
      <w:r>
        <w:rPr>
          <w:b/>
        </w:rPr>
        <w:t>а</w:t>
      </w:r>
      <w:r>
        <w:rPr>
          <w:b/>
        </w:rPr>
        <w:br/>
      </w:r>
      <w:r w:rsidRPr="009A076E">
        <w:rPr>
          <w:b/>
        </w:rPr>
        <w:t xml:space="preserve"> «высокая налоговая нагрузка на бизнес» существенны</w:t>
      </w:r>
      <w:r>
        <w:rPr>
          <w:b/>
        </w:rPr>
        <w:t>м</w:t>
      </w:r>
    </w:p>
    <w:p w:rsidR="00EA5342" w:rsidRDefault="00EA5342" w:rsidP="00EA5342">
      <w:pPr>
        <w:ind w:firstLine="708"/>
        <w:jc w:val="center"/>
      </w:pPr>
      <w:r>
        <w:tab/>
      </w: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1F3B80" w:rsidRDefault="00EA5342" w:rsidP="00EA5342">
      <w:pPr>
        <w:tabs>
          <w:tab w:val="left" w:pos="1350"/>
        </w:tabs>
      </w:pPr>
      <w:r>
        <w:rPr>
          <w:noProof/>
        </w:rPr>
        <w:drawing>
          <wp:inline distT="0" distB="0" distL="0" distR="0">
            <wp:extent cx="5801995" cy="2909570"/>
            <wp:effectExtent l="0" t="0" r="825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b/>
          <w:sz w:val="28"/>
        </w:rPr>
        <w:t>Следующим «лидирующим» фактором в рейтинге ограничений явилось негативное влияние коррумпированности и бюрократии, о существенном давлении которых констатировали 57% руководителей промышленных предприятий</w:t>
      </w:r>
      <w:r w:rsidRPr="003E28BA">
        <w:rPr>
          <w:sz w:val="28"/>
        </w:rPr>
        <w:t>.</w:t>
      </w:r>
      <w:r w:rsidR="009A0503">
        <w:rPr>
          <w:sz w:val="28"/>
        </w:rPr>
        <w:t xml:space="preserve"> </w:t>
      </w:r>
      <w:r w:rsidRPr="003E28BA">
        <w:rPr>
          <w:sz w:val="28"/>
        </w:rPr>
        <w:t xml:space="preserve">О наибольшем влиянии </w:t>
      </w:r>
      <w:r w:rsidR="009A0503">
        <w:rPr>
          <w:sz w:val="28"/>
        </w:rPr>
        <w:t>этих</w:t>
      </w:r>
      <w:r w:rsidRPr="003E28BA">
        <w:rPr>
          <w:sz w:val="28"/>
        </w:rPr>
        <w:t xml:space="preserve"> негативных явлений </w:t>
      </w:r>
      <w:r w:rsidR="009A0503">
        <w:rPr>
          <w:sz w:val="28"/>
        </w:rPr>
        <w:t>заявили</w:t>
      </w:r>
      <w:r w:rsidRPr="003E28BA">
        <w:rPr>
          <w:sz w:val="28"/>
        </w:rPr>
        <w:t xml:space="preserve"> руководители предприятий в сфере добывающих производств, а именно: по добыче </w:t>
      </w:r>
      <w:proofErr w:type="spellStart"/>
      <w:r w:rsidRPr="003E28BA">
        <w:rPr>
          <w:sz w:val="28"/>
        </w:rPr>
        <w:t>топливно</w:t>
      </w:r>
      <w:proofErr w:type="spellEnd"/>
      <w:r w:rsidRPr="003E28BA">
        <w:rPr>
          <w:sz w:val="28"/>
        </w:rPr>
        <w:t xml:space="preserve"> – энергетических полезных </w:t>
      </w:r>
      <w:r w:rsidRPr="003E28BA">
        <w:rPr>
          <w:sz w:val="28"/>
        </w:rPr>
        <w:lastRenderedPageBreak/>
        <w:t>ископаемых (71% респондентов); а также в сфере обрабатывающих предприятий.</w:t>
      </w:r>
    </w:p>
    <w:p w:rsidR="00EA5342" w:rsidRDefault="00EA5342" w:rsidP="00EA5342">
      <w:pPr>
        <w:ind w:firstLine="709"/>
        <w:jc w:val="center"/>
        <w:rPr>
          <w:i/>
        </w:rPr>
      </w:pPr>
    </w:p>
    <w:p w:rsidR="00EA5342" w:rsidRDefault="00EA5342" w:rsidP="00EA5342">
      <w:pPr>
        <w:ind w:firstLine="709"/>
        <w:jc w:val="center"/>
      </w:pPr>
      <w:r w:rsidRPr="009A076E">
        <w:rPr>
          <w:i/>
        </w:rPr>
        <w:t>Рис.</w:t>
      </w:r>
      <w:r>
        <w:rPr>
          <w:i/>
        </w:rPr>
        <w:t>30</w:t>
      </w:r>
      <w:r w:rsidRPr="009A076E">
        <w:t>.</w:t>
      </w:r>
      <w:r w:rsidRPr="009A076E">
        <w:rPr>
          <w:b/>
        </w:rPr>
        <w:t xml:space="preserve"> Распределение оценок руководителей промышленных предприятий, посчитавших </w:t>
      </w:r>
      <w:r>
        <w:rPr>
          <w:b/>
        </w:rPr>
        <w:t xml:space="preserve">влияние </w:t>
      </w:r>
      <w:r w:rsidRPr="009A076E">
        <w:rPr>
          <w:b/>
        </w:rPr>
        <w:t>фактор</w:t>
      </w:r>
      <w:r>
        <w:rPr>
          <w:b/>
        </w:rPr>
        <w:t>а</w:t>
      </w:r>
      <w:r>
        <w:rPr>
          <w:b/>
        </w:rPr>
        <w:br/>
      </w:r>
      <w:r w:rsidRPr="009A076E">
        <w:rPr>
          <w:b/>
        </w:rPr>
        <w:t xml:space="preserve"> «</w:t>
      </w:r>
      <w:r>
        <w:rPr>
          <w:b/>
        </w:rPr>
        <w:t>коррумпированность и бюрократия</w:t>
      </w:r>
      <w:r w:rsidRPr="009A076E">
        <w:rPr>
          <w:b/>
        </w:rPr>
        <w:t>» существенны</w:t>
      </w:r>
      <w:r>
        <w:rPr>
          <w:b/>
        </w:rPr>
        <w:t>м</w:t>
      </w:r>
    </w:p>
    <w:p w:rsidR="00EA5342" w:rsidRDefault="00EA5342" w:rsidP="00EA5342">
      <w:pPr>
        <w:ind w:firstLine="708"/>
        <w:jc w:val="center"/>
      </w:pPr>
      <w:r>
        <w:tab/>
      </w: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4143D3" w:rsidRDefault="00EA5342" w:rsidP="00EA5342">
      <w:r>
        <w:rPr>
          <w:noProof/>
        </w:rPr>
        <w:drawing>
          <wp:inline distT="0" distB="0" distL="0" distR="0">
            <wp:extent cx="5694045" cy="294259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b/>
          <w:sz w:val="28"/>
        </w:rPr>
        <w:t>Замыкает тройку «лидеров» в рейтинге лимитирующих воздействий – «неопределенность экономической ситуации в стране»</w:t>
      </w:r>
      <w:r w:rsidRPr="003E28BA">
        <w:rPr>
          <w:sz w:val="28"/>
        </w:rPr>
        <w:t xml:space="preserve">. Более 50% руководителей констатировали о распространении данного негативного явления. По всей видимости, это   отголосок социального и экономического напряжения, вызванного кризисными явлениями. Кроме того, посткризисная российская действительность, в которой предприниматели вынуждены функционировать и развивать свой бизнес в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sz w:val="28"/>
          </w:rPr>
          <w:t>2011 г</w:t>
        </w:r>
      </w:smartTag>
      <w:r w:rsidRPr="003E28BA">
        <w:rPr>
          <w:sz w:val="28"/>
        </w:rPr>
        <w:t xml:space="preserve">., находится на пике предвыборного периода, что также обуславливает определенные настроения в </w:t>
      </w:r>
      <w:proofErr w:type="gramStart"/>
      <w:r w:rsidRPr="003E28BA">
        <w:rPr>
          <w:sz w:val="28"/>
        </w:rPr>
        <w:t>бизнес-сообществе</w:t>
      </w:r>
      <w:proofErr w:type="gramEnd"/>
      <w:r w:rsidRPr="003E28BA">
        <w:rPr>
          <w:sz w:val="28"/>
        </w:rPr>
        <w:t>.</w:t>
      </w:r>
    </w:p>
    <w:p w:rsidR="009A0503" w:rsidRDefault="009A0503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9A0503" w:rsidRDefault="009A0503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9A0503" w:rsidRDefault="009A0503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9A0503" w:rsidRDefault="009A0503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9A0503" w:rsidRPr="003E28BA" w:rsidRDefault="009A0503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EA5342" w:rsidRDefault="00EA5342" w:rsidP="00EA5342">
      <w:pPr>
        <w:ind w:firstLine="709"/>
        <w:jc w:val="center"/>
      </w:pPr>
      <w:r w:rsidRPr="009A076E">
        <w:rPr>
          <w:i/>
        </w:rPr>
        <w:lastRenderedPageBreak/>
        <w:t>Рис.</w:t>
      </w:r>
      <w:r>
        <w:rPr>
          <w:i/>
        </w:rPr>
        <w:t>33</w:t>
      </w:r>
      <w:r w:rsidRPr="009A076E">
        <w:t>.</w:t>
      </w:r>
      <w:r w:rsidRPr="009A076E">
        <w:rPr>
          <w:b/>
        </w:rPr>
        <w:t xml:space="preserve"> Распределение оценок руководителей промышленных предприятий, посчитавших </w:t>
      </w:r>
      <w:r>
        <w:rPr>
          <w:b/>
        </w:rPr>
        <w:t xml:space="preserve">влияние </w:t>
      </w:r>
      <w:r w:rsidRPr="009A076E">
        <w:rPr>
          <w:b/>
        </w:rPr>
        <w:t>фактор</w:t>
      </w:r>
      <w:r>
        <w:rPr>
          <w:b/>
        </w:rPr>
        <w:t>а</w:t>
      </w:r>
      <w:r>
        <w:rPr>
          <w:b/>
        </w:rPr>
        <w:br/>
      </w:r>
      <w:r w:rsidRPr="009A076E">
        <w:rPr>
          <w:b/>
        </w:rPr>
        <w:t xml:space="preserve"> «</w:t>
      </w:r>
      <w:r>
        <w:rPr>
          <w:b/>
        </w:rPr>
        <w:t>неопределенность экономической обстановки в стране</w:t>
      </w:r>
      <w:r w:rsidRPr="009A076E">
        <w:rPr>
          <w:b/>
        </w:rPr>
        <w:t>» существенны</w:t>
      </w:r>
      <w:r>
        <w:rPr>
          <w:b/>
        </w:rPr>
        <w:t>м</w:t>
      </w:r>
    </w:p>
    <w:p w:rsidR="00EA5342" w:rsidRDefault="00EA5342" w:rsidP="00EA5342">
      <w:pPr>
        <w:tabs>
          <w:tab w:val="left" w:pos="1350"/>
        </w:tabs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Default="00EA5342" w:rsidP="00EA5342">
      <w:pPr>
        <w:tabs>
          <w:tab w:val="left" w:pos="1350"/>
        </w:tabs>
      </w:pPr>
      <w:r>
        <w:rPr>
          <w:noProof/>
        </w:rPr>
        <w:drawing>
          <wp:inline distT="0" distB="0" distL="0" distR="0">
            <wp:extent cx="5902325" cy="28346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Следует отметить, что вышеуказанный перечень – далеко не исчерпывающий в списке сдерживающих ограничений, однако именно эта группа факторов, по мнению «директорского корпуса», оказывала в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sz w:val="28"/>
          </w:rPr>
          <w:t>2011 г</w:t>
        </w:r>
      </w:smartTag>
      <w:r w:rsidRPr="003E28BA">
        <w:rPr>
          <w:sz w:val="28"/>
        </w:rPr>
        <w:t>. наиболее сильное отрицательное влияние на предпринимательский и инвестиционный климат.</w:t>
      </w:r>
    </w:p>
    <w:p w:rsidR="00EA5342" w:rsidRDefault="00EA5342" w:rsidP="00EA5342">
      <w:pPr>
        <w:ind w:firstLine="709"/>
        <w:jc w:val="center"/>
      </w:pPr>
      <w:r>
        <w:rPr>
          <w:i/>
        </w:rPr>
        <w:br w:type="page"/>
      </w:r>
      <w:r w:rsidRPr="009A076E">
        <w:rPr>
          <w:i/>
        </w:rPr>
        <w:lastRenderedPageBreak/>
        <w:t>Рис.</w:t>
      </w:r>
      <w:r>
        <w:rPr>
          <w:i/>
        </w:rPr>
        <w:t>34.</w:t>
      </w:r>
      <w:r w:rsidRPr="009A076E">
        <w:rPr>
          <w:b/>
        </w:rPr>
        <w:t xml:space="preserve"> Распределение оценок руковод</w:t>
      </w:r>
      <w:r>
        <w:rPr>
          <w:b/>
        </w:rPr>
        <w:t>ителей промышленных предприятий</w:t>
      </w:r>
      <w:r w:rsidRPr="009A076E">
        <w:rPr>
          <w:b/>
        </w:rPr>
        <w:t xml:space="preserve"> </w:t>
      </w:r>
      <w:r>
        <w:rPr>
          <w:b/>
        </w:rPr>
        <w:t>относительно степени воздействия факторов, неблагоприятно влияющих на предпринимательский и инвестиционный климат</w:t>
      </w:r>
    </w:p>
    <w:p w:rsidR="00EA5342" w:rsidRDefault="00EA5342" w:rsidP="00EA5342">
      <w:pPr>
        <w:tabs>
          <w:tab w:val="left" w:pos="1350"/>
        </w:tabs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E637FF" w:rsidRDefault="00EA5342" w:rsidP="00EA5342">
      <w:pPr>
        <w:tabs>
          <w:tab w:val="left" w:pos="1350"/>
        </w:tabs>
      </w:pPr>
      <w:r>
        <w:rPr>
          <w:noProof/>
        </w:rPr>
        <w:drawing>
          <wp:inline distT="0" distB="0" distL="0" distR="0">
            <wp:extent cx="5876925" cy="4679950"/>
            <wp:effectExtent l="0" t="0" r="952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ind w:firstLine="709"/>
      </w:pP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b/>
          <w:sz w:val="28"/>
        </w:rPr>
        <w:t>Из оставшейся совокупности ограничений также обращает на себя внимание довольно большая доля руководителей, указавшая на проблему оснащения промышленных произво</w:t>
      </w:r>
      <w:proofErr w:type="gramStart"/>
      <w:r w:rsidRPr="003E28BA">
        <w:rPr>
          <w:b/>
          <w:sz w:val="28"/>
        </w:rPr>
        <w:t>дств кв</w:t>
      </w:r>
      <w:proofErr w:type="gramEnd"/>
      <w:r w:rsidRPr="003E28BA">
        <w:rPr>
          <w:b/>
          <w:sz w:val="28"/>
        </w:rPr>
        <w:t xml:space="preserve">алифицированным персоналом. В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b/>
            <w:sz w:val="28"/>
          </w:rPr>
          <w:t>2011 г</w:t>
        </w:r>
      </w:smartTag>
      <w:r w:rsidRPr="003E28BA">
        <w:rPr>
          <w:b/>
          <w:sz w:val="28"/>
        </w:rPr>
        <w:t>. 44% руководителей предприятий ссылались на фактор, свидетельствующий о недостатке качества и количества квалифицированного персонала</w:t>
      </w:r>
      <w:r w:rsidRPr="003E28BA">
        <w:rPr>
          <w:sz w:val="28"/>
        </w:rPr>
        <w:t>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К сожалению, особенности российских промышленных производств таковы, что для большинства российских компаний различных профилей деятельности недостаточная укомплектованность квалифицированным персоналом  является для руководства одной из главных проблем. 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Данная проблема вызвана целым рядом причин и прослеживается во многих производствах. Современный этап внедрения инвестиционных </w:t>
      </w:r>
      <w:r w:rsidRPr="003E28BA">
        <w:rPr>
          <w:sz w:val="28"/>
        </w:rPr>
        <w:lastRenderedPageBreak/>
        <w:t>процессов на производствах характеризуется возросшей потребностью в профессиональном мобильном персонале, способном успешно реализовывать себя в изменяющихся финансово-экономических условиях. Однако актуальность проблемы качественной подготовки выпускников высших профессиональных учебных заведений не позволяет в полной мере рассчитывать на такой резерв. Кроме того, в связи со специфичностью многих производств, традиционно существует острый дефицит соответствующих специалистов.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Особенно острым данный вопрос стоял на предприятиях, производящих электрооборудование, электронное и оптическое оборудование, о чем сообщили 62% руководителей; обрабатывающих древесину и производящие изделия из дерева (59%).</w:t>
      </w:r>
    </w:p>
    <w:p w:rsidR="00EA5342" w:rsidRDefault="00EA5342" w:rsidP="00EA5342">
      <w:pPr>
        <w:ind w:firstLine="709"/>
        <w:jc w:val="center"/>
      </w:pPr>
      <w:r w:rsidRPr="009A076E">
        <w:rPr>
          <w:i/>
        </w:rPr>
        <w:t>Рис.</w:t>
      </w:r>
      <w:r>
        <w:rPr>
          <w:i/>
        </w:rPr>
        <w:t>35</w:t>
      </w:r>
      <w:r w:rsidRPr="009A076E">
        <w:t>.</w:t>
      </w:r>
      <w:r w:rsidRPr="009A076E">
        <w:rPr>
          <w:b/>
        </w:rPr>
        <w:t xml:space="preserve"> Распределение оценок руководителей промышленных предприятий, посчитавших </w:t>
      </w:r>
      <w:r>
        <w:rPr>
          <w:b/>
        </w:rPr>
        <w:t xml:space="preserve">влияние </w:t>
      </w:r>
      <w:r w:rsidRPr="009A076E">
        <w:rPr>
          <w:b/>
        </w:rPr>
        <w:t>фактор</w:t>
      </w:r>
      <w:r>
        <w:rPr>
          <w:b/>
        </w:rPr>
        <w:t>а</w:t>
      </w:r>
      <w:r>
        <w:rPr>
          <w:b/>
        </w:rPr>
        <w:br/>
      </w:r>
      <w:r w:rsidRPr="009A076E">
        <w:rPr>
          <w:b/>
        </w:rPr>
        <w:t xml:space="preserve"> «</w:t>
      </w:r>
      <w:r>
        <w:rPr>
          <w:b/>
        </w:rPr>
        <w:t>качество и количество квалифицированного персонала</w:t>
      </w:r>
      <w:r w:rsidRPr="009A076E">
        <w:rPr>
          <w:b/>
        </w:rPr>
        <w:t>» существенны</w:t>
      </w:r>
      <w:r>
        <w:rPr>
          <w:b/>
        </w:rPr>
        <w:t>м</w:t>
      </w:r>
    </w:p>
    <w:p w:rsidR="00EA5342" w:rsidRDefault="00EA5342" w:rsidP="00EA5342">
      <w:pPr>
        <w:tabs>
          <w:tab w:val="left" w:pos="1350"/>
        </w:tabs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4E435F" w:rsidRDefault="00EA5342" w:rsidP="00EA5342">
      <w:r>
        <w:rPr>
          <w:noProof/>
        </w:rPr>
        <w:drawing>
          <wp:inline distT="0" distB="0" distL="0" distR="0">
            <wp:extent cx="5902325" cy="28511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b/>
          <w:sz w:val="28"/>
        </w:rPr>
      </w:pPr>
      <w:r w:rsidRPr="003E28BA">
        <w:rPr>
          <w:b/>
          <w:sz w:val="28"/>
        </w:rPr>
        <w:t xml:space="preserve">Следует обратить внимание, что в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b/>
            <w:sz w:val="28"/>
          </w:rPr>
          <w:t>2011 г</w:t>
        </w:r>
      </w:smartTag>
      <w:r w:rsidRPr="003E28BA">
        <w:rPr>
          <w:b/>
          <w:sz w:val="28"/>
        </w:rPr>
        <w:t>. мнения руководителей, указывающие на возможные риски потери собственности, а также лишения своих активов на формально-законном основании</w:t>
      </w:r>
      <w:r w:rsidRPr="003E28BA">
        <w:rPr>
          <w:sz w:val="28"/>
        </w:rPr>
        <w:t xml:space="preserve"> </w:t>
      </w:r>
      <w:r w:rsidRPr="003E28BA">
        <w:rPr>
          <w:b/>
          <w:sz w:val="28"/>
        </w:rPr>
        <w:t>разделились поровну и составили по 39% соответственно.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Практика предпринимательства, связанная с осуществлением инвестиционных проектов, традиционно в большей степени, чем другие </w:t>
      </w:r>
      <w:r w:rsidRPr="003E28BA">
        <w:rPr>
          <w:sz w:val="28"/>
        </w:rPr>
        <w:lastRenderedPageBreak/>
        <w:t>сферы, подвержены риску. Кроме того, в определенной степени данная ситуация указывает на наличие скрытых дисбалансов в экономической и производственной составляющей промышленных предприятий.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В то же время риски подобного рода посчитали </w:t>
      </w:r>
      <w:proofErr w:type="gramStart"/>
      <w:r w:rsidRPr="003E28BA">
        <w:rPr>
          <w:sz w:val="28"/>
        </w:rPr>
        <w:t>несущественными</w:t>
      </w:r>
      <w:proofErr w:type="gramEnd"/>
      <w:r w:rsidRPr="003E28BA">
        <w:rPr>
          <w:sz w:val="28"/>
        </w:rPr>
        <w:t xml:space="preserve"> 18% руководителей</w:t>
      </w:r>
      <w:r w:rsidRPr="003E28BA">
        <w:rPr>
          <w:b/>
          <w:sz w:val="28"/>
        </w:rPr>
        <w:t xml:space="preserve">, </w:t>
      </w:r>
      <w:r w:rsidRPr="003E28BA">
        <w:rPr>
          <w:sz w:val="28"/>
        </w:rPr>
        <w:t>преимущественно</w:t>
      </w:r>
      <w:r w:rsidRPr="003E28BA">
        <w:rPr>
          <w:b/>
          <w:sz w:val="28"/>
        </w:rPr>
        <w:t xml:space="preserve"> </w:t>
      </w:r>
      <w:r w:rsidRPr="003E28BA">
        <w:rPr>
          <w:sz w:val="28"/>
        </w:rPr>
        <w:t>добывающих</w:t>
      </w:r>
      <w:r w:rsidRPr="003E28BA">
        <w:rPr>
          <w:b/>
          <w:sz w:val="28"/>
        </w:rPr>
        <w:t xml:space="preserve"> </w:t>
      </w:r>
      <w:r w:rsidRPr="003E28BA">
        <w:rPr>
          <w:sz w:val="28"/>
        </w:rPr>
        <w:t>производств.</w:t>
      </w:r>
    </w:p>
    <w:p w:rsidR="00EA5342" w:rsidRDefault="00EA5342" w:rsidP="00EA5342">
      <w:pPr>
        <w:ind w:firstLine="709"/>
        <w:jc w:val="center"/>
      </w:pPr>
      <w:r w:rsidRPr="009A076E">
        <w:rPr>
          <w:i/>
        </w:rPr>
        <w:t>Рис.</w:t>
      </w:r>
      <w:r>
        <w:rPr>
          <w:i/>
        </w:rPr>
        <w:t>36</w:t>
      </w:r>
      <w:r w:rsidRPr="009A076E">
        <w:t>.</w:t>
      </w:r>
      <w:r w:rsidRPr="009A076E">
        <w:rPr>
          <w:b/>
        </w:rPr>
        <w:t xml:space="preserve"> Распределение оценок руководителей промышленных предприятий, посчитавших </w:t>
      </w:r>
      <w:r>
        <w:rPr>
          <w:b/>
        </w:rPr>
        <w:t xml:space="preserve">влияние </w:t>
      </w:r>
      <w:r w:rsidRPr="009A076E">
        <w:rPr>
          <w:b/>
        </w:rPr>
        <w:t>фактор</w:t>
      </w:r>
      <w:r>
        <w:rPr>
          <w:b/>
        </w:rPr>
        <w:t>а</w:t>
      </w:r>
      <w:r>
        <w:rPr>
          <w:b/>
        </w:rPr>
        <w:br/>
      </w:r>
      <w:r w:rsidRPr="009A076E">
        <w:rPr>
          <w:b/>
        </w:rPr>
        <w:t xml:space="preserve"> «</w:t>
      </w:r>
      <w:r>
        <w:rPr>
          <w:b/>
        </w:rPr>
        <w:t>риск потери собственности, возможность лишения своих активов на формальн</w:t>
      </w:r>
      <w:proofErr w:type="gramStart"/>
      <w:r>
        <w:rPr>
          <w:b/>
        </w:rPr>
        <w:t>о-</w:t>
      </w:r>
      <w:proofErr w:type="gramEnd"/>
      <w:r>
        <w:rPr>
          <w:b/>
        </w:rPr>
        <w:t xml:space="preserve"> законном основании</w:t>
      </w:r>
      <w:r w:rsidRPr="009A076E">
        <w:rPr>
          <w:b/>
        </w:rPr>
        <w:t>» существенны</w:t>
      </w:r>
      <w:r>
        <w:rPr>
          <w:b/>
        </w:rPr>
        <w:t>м и умеренным</w:t>
      </w:r>
    </w:p>
    <w:p w:rsidR="00EA5342" w:rsidRDefault="00EA5342" w:rsidP="00EA5342">
      <w:pPr>
        <w:tabs>
          <w:tab w:val="left" w:pos="1350"/>
        </w:tabs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044E3C" w:rsidRDefault="00EA5342" w:rsidP="00EA5342">
      <w:r>
        <w:rPr>
          <w:noProof/>
        </w:rPr>
        <w:drawing>
          <wp:inline distT="0" distB="0" distL="0" distR="0">
            <wp:extent cx="5835650" cy="6085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/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b/>
          <w:sz w:val="28"/>
        </w:rPr>
        <w:t xml:space="preserve">Учитывая мнения предпринимателей, остался в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b/>
            <w:sz w:val="28"/>
          </w:rPr>
          <w:t>2011 г</w:t>
        </w:r>
      </w:smartTag>
      <w:r w:rsidRPr="003E28BA">
        <w:rPr>
          <w:b/>
          <w:sz w:val="28"/>
        </w:rPr>
        <w:t xml:space="preserve">. открытым вопрос, касающийся несовершенства нормативно – правовой базы, </w:t>
      </w:r>
      <w:r w:rsidRPr="003E28BA">
        <w:rPr>
          <w:b/>
          <w:sz w:val="28"/>
        </w:rPr>
        <w:lastRenderedPageBreak/>
        <w:t>регулирующей предпринимательскую и инвестиционную деятельность. Каждый третий руководитель указал, что данная проблематика  оказывает существенное влияние на развитие их бизнеса</w:t>
      </w:r>
      <w:r w:rsidRPr="003E28BA">
        <w:rPr>
          <w:sz w:val="28"/>
        </w:rPr>
        <w:t xml:space="preserve">. 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Несколько менее актуальной в оценке негативных воздействий, по мнению «директорского корпуса», была ситуация, связанная с </w:t>
      </w:r>
      <w:r w:rsidRPr="003E28BA">
        <w:rPr>
          <w:b/>
          <w:sz w:val="28"/>
        </w:rPr>
        <w:t>политической неопределенностью</w:t>
      </w:r>
      <w:r w:rsidRPr="003E28BA">
        <w:rPr>
          <w:sz w:val="28"/>
        </w:rPr>
        <w:t xml:space="preserve"> и </w:t>
      </w:r>
      <w:r w:rsidRPr="003E28BA">
        <w:rPr>
          <w:b/>
          <w:sz w:val="28"/>
        </w:rPr>
        <w:t>социальной напряженностью в стране</w:t>
      </w:r>
      <w:r w:rsidRPr="003E28BA">
        <w:rPr>
          <w:sz w:val="28"/>
        </w:rPr>
        <w:t>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Также не столь остро стояли вопросы, касающиеся </w:t>
      </w:r>
      <w:r w:rsidRPr="003E28BA">
        <w:rPr>
          <w:b/>
          <w:sz w:val="28"/>
        </w:rPr>
        <w:t>отсутствия у населения эффективных механизмов трансформации сбережений  в инвестиции</w:t>
      </w:r>
      <w:r w:rsidRPr="003E28BA">
        <w:rPr>
          <w:sz w:val="28"/>
        </w:rPr>
        <w:t xml:space="preserve">, а также проблемы, связанные с </w:t>
      </w:r>
      <w:r w:rsidRPr="003E28BA">
        <w:rPr>
          <w:b/>
          <w:sz w:val="28"/>
        </w:rPr>
        <w:t>миграцией рабочей силы</w:t>
      </w:r>
      <w:r w:rsidRPr="003E28BA">
        <w:rPr>
          <w:sz w:val="28"/>
        </w:rPr>
        <w:t>.</w:t>
      </w:r>
    </w:p>
    <w:p w:rsidR="00EA5342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Таким образом, опираясь на сформированный рейтинг ограничений, можно сделать следующий вывод: одним из основных направлений для создания благоприятного инвестиционного климата и привлечения инвестиций в Россию является реформа налоговой системы. Детальному анализу, по всей видимости, следует подвергнуть не только систему налоговых ставок, но и саму систему налоговой администрации – с целью значительного уменьшения времени и рисков, связанных с бюрократическими процедурами.</w:t>
      </w:r>
    </w:p>
    <w:p w:rsidR="00EA5342" w:rsidRDefault="00EA5342" w:rsidP="00EA5342">
      <w:pPr>
        <w:spacing w:before="20" w:line="360" w:lineRule="auto"/>
        <w:ind w:left="-36" w:firstLine="709"/>
        <w:jc w:val="both"/>
        <w:rPr>
          <w:b/>
          <w:sz w:val="28"/>
        </w:rPr>
      </w:pP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>
        <w:rPr>
          <w:b/>
          <w:sz w:val="28"/>
        </w:rPr>
        <w:t>П</w:t>
      </w:r>
      <w:r w:rsidRPr="003E28BA">
        <w:rPr>
          <w:b/>
          <w:sz w:val="28"/>
        </w:rPr>
        <w:t xml:space="preserve">роведенное исследование позволяет констатировать, что большинство руководителей не имели в прошлом проблем, связанных с угрозой необоснованного преследования по уголовным статьям, связанным с уклонением от уплаты налогов и сборов, а также незаконной предпринимательской деятельностью. Об этом в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b/>
            <w:sz w:val="28"/>
          </w:rPr>
          <w:t>2011 г</w:t>
        </w:r>
      </w:smartTag>
      <w:r w:rsidRPr="003E28BA">
        <w:rPr>
          <w:b/>
          <w:sz w:val="28"/>
        </w:rPr>
        <w:t>. сообщили 85% руководителей промышленных предприятий</w:t>
      </w:r>
      <w:r w:rsidRPr="003E28BA">
        <w:rPr>
          <w:sz w:val="28"/>
        </w:rPr>
        <w:t xml:space="preserve">. 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>О наличии в прошлом умеренных проблем  в большей степени сообщали руководители промышленных предприятий по производству резиновых и пластмассовых изделий, их доля составила 24%; предприятий по обработке древесины и производства изделий из дерева (16%).</w:t>
      </w:r>
    </w:p>
    <w:p w:rsidR="00EA5342" w:rsidRDefault="00EA5342" w:rsidP="00EA5342">
      <w:pPr>
        <w:tabs>
          <w:tab w:val="left" w:pos="1350"/>
        </w:tabs>
        <w:jc w:val="center"/>
        <w:rPr>
          <w:b/>
        </w:rPr>
      </w:pPr>
      <w:r>
        <w:rPr>
          <w:i/>
        </w:rPr>
        <w:br w:type="page"/>
      </w:r>
      <w:r w:rsidRPr="009A076E">
        <w:rPr>
          <w:i/>
        </w:rPr>
        <w:lastRenderedPageBreak/>
        <w:t>Рис.</w:t>
      </w:r>
      <w:r>
        <w:rPr>
          <w:i/>
        </w:rPr>
        <w:t>31</w:t>
      </w:r>
      <w:r w:rsidRPr="009A076E">
        <w:t>.</w:t>
      </w:r>
      <w:r w:rsidRPr="009A076E">
        <w:rPr>
          <w:b/>
        </w:rPr>
        <w:t xml:space="preserve"> Распределение оценок руководителей промышленных предприятий,</w:t>
      </w:r>
      <w:r>
        <w:rPr>
          <w:b/>
        </w:rPr>
        <w:t xml:space="preserve"> относительно наличия в прошлом проблем, связанных с угрозой необоснованного преследования по уголовным статьям, связанным с уклонением от уплаты налогов и незаконной предпринимательской деятельностью</w:t>
      </w:r>
    </w:p>
    <w:p w:rsidR="00EA5342" w:rsidRDefault="00EA5342" w:rsidP="00EA5342">
      <w:pPr>
        <w:tabs>
          <w:tab w:val="left" w:pos="1350"/>
        </w:tabs>
        <w:jc w:val="center"/>
        <w:rPr>
          <w:i/>
        </w:rPr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E010D4" w:rsidRDefault="00EA5342" w:rsidP="00EA5342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>
            <wp:extent cx="5835650" cy="6085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b/>
          <w:sz w:val="28"/>
        </w:rPr>
      </w:pPr>
      <w:r w:rsidRPr="003E28BA">
        <w:rPr>
          <w:sz w:val="28"/>
        </w:rPr>
        <w:t xml:space="preserve"> Тем не менее, в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sz w:val="28"/>
          </w:rPr>
          <w:t>2011 г</w:t>
        </w:r>
      </w:smartTag>
      <w:r w:rsidRPr="003E28BA">
        <w:rPr>
          <w:sz w:val="28"/>
        </w:rPr>
        <w:t xml:space="preserve">. большинство руководителей сошлись на мнении, что в настоящее время все-таки сохраняются преимущественно умеренные риски, связанные с угрозой необоснованного преследования по уголовным статьям, связанным с  уклонением от уплаты налогов и сборов, а также незаконной предпринимательской деятельностью. 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i/>
          <w:sz w:val="28"/>
        </w:rPr>
      </w:pPr>
    </w:p>
    <w:p w:rsidR="00EA5342" w:rsidRDefault="00EA5342" w:rsidP="00EA5342">
      <w:pPr>
        <w:tabs>
          <w:tab w:val="left" w:pos="1350"/>
        </w:tabs>
        <w:jc w:val="center"/>
        <w:rPr>
          <w:i/>
        </w:rPr>
      </w:pPr>
    </w:p>
    <w:p w:rsidR="00EA5342" w:rsidRDefault="00EA5342" w:rsidP="00EA5342">
      <w:pPr>
        <w:tabs>
          <w:tab w:val="left" w:pos="1350"/>
        </w:tabs>
        <w:jc w:val="center"/>
        <w:rPr>
          <w:b/>
        </w:rPr>
      </w:pPr>
      <w:r>
        <w:rPr>
          <w:i/>
        </w:rPr>
        <w:br w:type="page"/>
      </w:r>
      <w:r w:rsidRPr="009A076E">
        <w:rPr>
          <w:i/>
        </w:rPr>
        <w:lastRenderedPageBreak/>
        <w:t>Рис.</w:t>
      </w:r>
      <w:r>
        <w:rPr>
          <w:i/>
        </w:rPr>
        <w:t>32</w:t>
      </w:r>
      <w:r w:rsidRPr="009A076E">
        <w:t>.</w:t>
      </w:r>
      <w:r w:rsidRPr="009A076E">
        <w:rPr>
          <w:b/>
        </w:rPr>
        <w:t xml:space="preserve"> Распределение оценок руководителей промышленных предприятий,</w:t>
      </w:r>
      <w:r>
        <w:rPr>
          <w:b/>
        </w:rPr>
        <w:t xml:space="preserve"> относительно наличия в настоящее время рисков, связанных с угрозой необоснованного преследования по уголовным статьям, связанным с уклонением от уплаты налогов и незаконной предпринимательской деятельностью</w:t>
      </w:r>
    </w:p>
    <w:p w:rsidR="00EA5342" w:rsidRDefault="00EA5342" w:rsidP="00EA5342">
      <w:pPr>
        <w:tabs>
          <w:tab w:val="left" w:pos="1350"/>
        </w:tabs>
        <w:jc w:val="center"/>
        <w:rPr>
          <w:i/>
        </w:rPr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DC1750" w:rsidRDefault="00EA5342" w:rsidP="00EA5342">
      <w:pPr>
        <w:tabs>
          <w:tab w:val="left" w:pos="1350"/>
        </w:tabs>
        <w:rPr>
          <w:b/>
        </w:rPr>
      </w:pPr>
      <w:r>
        <w:rPr>
          <w:noProof/>
        </w:rPr>
        <w:drawing>
          <wp:inline distT="0" distB="0" distL="0" distR="0">
            <wp:extent cx="5835650" cy="60852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EA5342" w:rsidRPr="003E28BA" w:rsidRDefault="00EA5342" w:rsidP="00EA5342">
      <w:pPr>
        <w:pStyle w:val="2"/>
      </w:pPr>
      <w:bookmarkStart w:id="5" w:name="_Toc312039054"/>
      <w:r w:rsidRPr="00D42F6A">
        <w:t>Ожидания предпринимательского сообщества относительно изменения инвестиционного и предпринимательского климата в среднесрочной и долгосрочной перспективе</w:t>
      </w:r>
      <w:r>
        <w:t>.</w:t>
      </w:r>
      <w:bookmarkEnd w:id="5"/>
    </w:p>
    <w:p w:rsidR="00EA5342" w:rsidRPr="00974A6C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974A6C">
        <w:rPr>
          <w:sz w:val="28"/>
        </w:rPr>
        <w:t xml:space="preserve">Анализируя мнения респондентов относительно ожидаемого предпринимательского и инвестиционного климата в </w:t>
      </w:r>
      <w:proofErr w:type="gramStart"/>
      <w:r w:rsidRPr="00974A6C">
        <w:rPr>
          <w:sz w:val="28"/>
        </w:rPr>
        <w:t>России</w:t>
      </w:r>
      <w:proofErr w:type="gramEnd"/>
      <w:r w:rsidRPr="00974A6C">
        <w:rPr>
          <w:sz w:val="28"/>
        </w:rPr>
        <w:t xml:space="preserve"> как в ближайшей, так и долгосрочной перспективе, следует учитывать высокую </w:t>
      </w:r>
      <w:r w:rsidRPr="00974A6C">
        <w:rPr>
          <w:sz w:val="28"/>
        </w:rPr>
        <w:lastRenderedPageBreak/>
        <w:t>степень дифференциации отраслей промышленности по уровню развития и состоянию инвестиционной привлекательности.</w:t>
      </w: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37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br/>
      </w:r>
      <w:r w:rsidRPr="002D0AF1">
        <w:rPr>
          <w:b/>
        </w:rPr>
        <w:t xml:space="preserve"> относительно</w:t>
      </w:r>
      <w:r>
        <w:rPr>
          <w:b/>
        </w:rPr>
        <w:t xml:space="preserve"> ожиданий существенного улучшения предпринимательского </w:t>
      </w:r>
      <w:r>
        <w:rPr>
          <w:b/>
        </w:rPr>
        <w:br/>
        <w:t>и инвестиционного климата в России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Default="00EA5342" w:rsidP="00EA5342">
      <w:r>
        <w:t xml:space="preserve">        </w:t>
      </w:r>
      <w:r>
        <w:rPr>
          <w:noProof/>
        </w:rPr>
        <w:drawing>
          <wp:inline distT="0" distB="0" distL="0" distR="0">
            <wp:extent cx="5236845" cy="19037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В  </w:t>
      </w:r>
      <w:proofErr w:type="gramStart"/>
      <w:r w:rsidRPr="003E28BA">
        <w:rPr>
          <w:sz w:val="28"/>
        </w:rPr>
        <w:t>целом</w:t>
      </w:r>
      <w:proofErr w:type="gramEnd"/>
      <w:r w:rsidRPr="003E28BA">
        <w:rPr>
          <w:sz w:val="28"/>
        </w:rPr>
        <w:t xml:space="preserve">, полученные данные позволяют констатировать, что большинство руководителей не склонны в ближайшем году рассчитывать на наращивание позитивных процессов. Основной ожидаемый ориентир положительных изменений для руководителей – до 2015 – 2020 гг. Перемен до </w:t>
      </w:r>
      <w:smartTag w:uri="urn:schemas-microsoft-com:office:smarttags" w:element="metricconverter">
        <w:smartTagPr>
          <w:attr w:name="ProductID" w:val="2025 г"/>
        </w:smartTagPr>
        <w:r w:rsidRPr="003E28BA">
          <w:rPr>
            <w:sz w:val="28"/>
          </w:rPr>
          <w:t>2025 г</w:t>
        </w:r>
      </w:smartTag>
      <w:r w:rsidRPr="003E28BA">
        <w:rPr>
          <w:sz w:val="28"/>
        </w:rPr>
        <w:t>. ожидали только 4% предпринимателей.</w:t>
      </w:r>
    </w:p>
    <w:p w:rsidR="00EA5342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Так, до </w:t>
      </w:r>
      <w:smartTag w:uri="urn:schemas-microsoft-com:office:smarttags" w:element="metricconverter">
        <w:smartTagPr>
          <w:attr w:name="ProductID" w:val="2012 г"/>
        </w:smartTagPr>
        <w:r w:rsidRPr="003E28BA">
          <w:rPr>
            <w:sz w:val="28"/>
          </w:rPr>
          <w:t>2012 г</w:t>
        </w:r>
      </w:smartTag>
      <w:r w:rsidRPr="003E28BA">
        <w:rPr>
          <w:sz w:val="28"/>
        </w:rPr>
        <w:t>. только 7% руководителей ожидают положительных перемен. В большей степени это относится к руководителям предприятий по производству резиновых и пластмассовых изделий; по производству прочих неметаллических минеральных продуктов, а также по производству машин и оборудования.</w:t>
      </w:r>
    </w:p>
    <w:p w:rsidR="00AA6A2B" w:rsidRDefault="00AA6A2B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AA6A2B" w:rsidRDefault="00AA6A2B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AA6A2B" w:rsidRDefault="00AA6A2B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AA6A2B" w:rsidRDefault="00AA6A2B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AA6A2B" w:rsidRDefault="00AA6A2B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AA6A2B" w:rsidRDefault="00AA6A2B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AA6A2B" w:rsidRDefault="00AA6A2B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AA6A2B" w:rsidRDefault="00AA6A2B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AA6A2B" w:rsidRPr="003E28BA" w:rsidRDefault="00AA6A2B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lastRenderedPageBreak/>
        <w:t>Рис.</w:t>
      </w:r>
      <w:r>
        <w:rPr>
          <w:i/>
        </w:rPr>
        <w:t>38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t xml:space="preserve"> по видам экономической деятельности, </w:t>
      </w:r>
      <w:r w:rsidRPr="002D0AF1">
        <w:rPr>
          <w:b/>
        </w:rPr>
        <w:t xml:space="preserve"> </w:t>
      </w:r>
      <w:r>
        <w:rPr>
          <w:b/>
        </w:rPr>
        <w:t>ожидающих существенное улучшение предпринимательского и инвестиционного климата в России в ближайший год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Default="00EA5342" w:rsidP="00EA5342"/>
    <w:p w:rsidR="00EA5342" w:rsidRPr="00EF7FD7" w:rsidRDefault="00EA5342" w:rsidP="00EA5342">
      <w:r>
        <w:rPr>
          <w:noProof/>
        </w:rPr>
        <w:drawing>
          <wp:inline distT="0" distB="0" distL="0" distR="0">
            <wp:extent cx="5852160" cy="3034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Основная доля руководителей склонна считать, что существенная позитивная коррекция предпринимательского и инвестиционного климата в России  наступит до </w:t>
      </w:r>
      <w:smartTag w:uri="urn:schemas-microsoft-com:office:smarttags" w:element="metricconverter">
        <w:smartTagPr>
          <w:attr w:name="ProductID" w:val="2015 г"/>
        </w:smartTagPr>
        <w:r w:rsidRPr="003E28BA">
          <w:rPr>
            <w:sz w:val="28"/>
          </w:rPr>
          <w:t>2015 г</w:t>
        </w:r>
      </w:smartTag>
      <w:r w:rsidRPr="003E28BA">
        <w:rPr>
          <w:sz w:val="28"/>
        </w:rPr>
        <w:t xml:space="preserve">. Об этом в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sz w:val="28"/>
          </w:rPr>
          <w:t>2011 г</w:t>
        </w:r>
      </w:smartTag>
      <w:r w:rsidRPr="003E28BA">
        <w:rPr>
          <w:sz w:val="28"/>
        </w:rPr>
        <w:t>. сообщила треть предпринимателей.</w:t>
      </w:r>
    </w:p>
    <w:p w:rsidR="00EA5342" w:rsidRPr="00097946" w:rsidRDefault="00EA5342" w:rsidP="00AA6A2B">
      <w:pPr>
        <w:spacing w:before="20" w:line="360" w:lineRule="auto"/>
        <w:ind w:left="-36" w:firstLine="709"/>
        <w:jc w:val="both"/>
        <w:rPr>
          <w:i/>
        </w:rPr>
      </w:pPr>
      <w:proofErr w:type="gramStart"/>
      <w:r w:rsidRPr="003E28BA">
        <w:rPr>
          <w:sz w:val="28"/>
        </w:rPr>
        <w:t>В данном случае, наибольший потенциал ожидаемых позитивных перспектив был аккумулирован на предприятиях, производящих транспортные средства и оборудование; добывающих топливно-энергетические ископаемые, а также производящие пищевые продукты, включая напитки и табак.</w:t>
      </w:r>
      <w:proofErr w:type="gramEnd"/>
    </w:p>
    <w:p w:rsidR="00EA5342" w:rsidRDefault="00EA5342" w:rsidP="00EA5342">
      <w:pPr>
        <w:ind w:firstLine="708"/>
        <w:jc w:val="center"/>
        <w:rPr>
          <w:b/>
        </w:rPr>
      </w:pPr>
      <w:r>
        <w:rPr>
          <w:i/>
        </w:rPr>
        <w:br w:type="page"/>
      </w:r>
      <w:r w:rsidRPr="00F20F3D">
        <w:rPr>
          <w:i/>
        </w:rPr>
        <w:lastRenderedPageBreak/>
        <w:t>Рис.</w:t>
      </w:r>
      <w:r>
        <w:rPr>
          <w:i/>
        </w:rPr>
        <w:t>39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t xml:space="preserve"> по видам экономической деятельности, </w:t>
      </w:r>
      <w:r w:rsidRPr="002D0AF1">
        <w:rPr>
          <w:b/>
        </w:rPr>
        <w:t xml:space="preserve"> </w:t>
      </w:r>
      <w:r>
        <w:rPr>
          <w:b/>
        </w:rPr>
        <w:t xml:space="preserve">ожидающих существенное улучшение предпринимательского и инвестиционного климата в России до 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</w:rPr>
          <w:t>2015 г</w:t>
        </w:r>
      </w:smartTag>
      <w:r>
        <w:rPr>
          <w:b/>
        </w:rPr>
        <w:t>.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6E360F" w:rsidRDefault="00EA5342" w:rsidP="00EA5342">
      <w:r>
        <w:rPr>
          <w:noProof/>
        </w:rPr>
        <w:drawing>
          <wp:inline distT="0" distB="0" distL="0" distR="0">
            <wp:extent cx="5852160" cy="3034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В то же время около четверти руководителей сообщили, что ожидают улучшение предпринимательского и инвестиционного климата в России только лишь  к </w:t>
      </w:r>
      <w:smartTag w:uri="urn:schemas-microsoft-com:office:smarttags" w:element="metricconverter">
        <w:smartTagPr>
          <w:attr w:name="ProductID" w:val="2020 г"/>
        </w:smartTagPr>
        <w:r w:rsidRPr="003E28BA">
          <w:rPr>
            <w:sz w:val="28"/>
          </w:rPr>
          <w:t>2020 г</w:t>
        </w:r>
      </w:smartTag>
      <w:r w:rsidRPr="003E28BA">
        <w:rPr>
          <w:sz w:val="28"/>
        </w:rPr>
        <w:t>. В большей степени данное предположение высказывали руководители предприятий, производящих и распределяющих электроэнергию, газ и воду.</w:t>
      </w:r>
    </w:p>
    <w:p w:rsidR="00EA5342" w:rsidRPr="00097946" w:rsidRDefault="00EA5342" w:rsidP="00EA5342">
      <w:pPr>
        <w:ind w:firstLine="708"/>
        <w:jc w:val="center"/>
        <w:rPr>
          <w:i/>
        </w:rPr>
      </w:pP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40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t xml:space="preserve"> по видам экономической деятельности, </w:t>
      </w:r>
      <w:r w:rsidRPr="002D0AF1">
        <w:rPr>
          <w:b/>
        </w:rPr>
        <w:t xml:space="preserve"> </w:t>
      </w:r>
      <w:r>
        <w:rPr>
          <w:b/>
        </w:rPr>
        <w:t xml:space="preserve">ожидающих существенное улучшение предпринимательского и инвестиционного климата в России до </w:t>
      </w:r>
      <w:smartTag w:uri="urn:schemas-microsoft-com:office:smarttags" w:element="metricconverter">
        <w:smartTagPr>
          <w:attr w:name="ProductID" w:val="2020 г"/>
        </w:smartTagPr>
        <w:r>
          <w:rPr>
            <w:b/>
          </w:rPr>
          <w:t>2020 г</w:t>
        </w:r>
      </w:smartTag>
      <w:r>
        <w:rPr>
          <w:b/>
        </w:rPr>
        <w:t>.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CE2733" w:rsidRDefault="00EA5342" w:rsidP="00EA5342">
      <w:r>
        <w:rPr>
          <w:noProof/>
        </w:rPr>
        <w:drawing>
          <wp:inline distT="0" distB="0" distL="0" distR="0">
            <wp:extent cx="5852160" cy="3034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bookmarkStart w:id="6" w:name="_GoBack"/>
      <w:bookmarkEnd w:id="6"/>
      <w:r w:rsidRPr="003E28BA">
        <w:rPr>
          <w:sz w:val="28"/>
        </w:rPr>
        <w:lastRenderedPageBreak/>
        <w:t xml:space="preserve">Обращает на себя внимание, что треть руководителей в </w:t>
      </w:r>
      <w:smartTag w:uri="urn:schemas-microsoft-com:office:smarttags" w:element="metricconverter">
        <w:smartTagPr>
          <w:attr w:name="ProductID" w:val="2011 г"/>
        </w:smartTagPr>
        <w:r w:rsidRPr="003E28BA">
          <w:rPr>
            <w:sz w:val="28"/>
          </w:rPr>
          <w:t>2011 г</w:t>
        </w:r>
      </w:smartTag>
      <w:r w:rsidRPr="003E28BA">
        <w:rPr>
          <w:sz w:val="28"/>
        </w:rPr>
        <w:t xml:space="preserve">.  вовсе не рассчитывали  на существенное  улучшение предпринимательского и инвестиционного климата в России. </w:t>
      </w:r>
    </w:p>
    <w:p w:rsidR="00EA5342" w:rsidRDefault="00EA5342" w:rsidP="00EA5342">
      <w:pPr>
        <w:ind w:firstLine="708"/>
        <w:jc w:val="center"/>
        <w:rPr>
          <w:b/>
        </w:rPr>
      </w:pPr>
      <w:r w:rsidRPr="00F20F3D">
        <w:rPr>
          <w:i/>
        </w:rPr>
        <w:t>Рис.</w:t>
      </w:r>
      <w:r>
        <w:rPr>
          <w:i/>
        </w:rPr>
        <w:t>41</w:t>
      </w:r>
      <w:r w:rsidRPr="00F20F3D">
        <w:rPr>
          <w:i/>
        </w:rPr>
        <w:t>.</w:t>
      </w:r>
      <w:r w:rsidRPr="002D0AF1">
        <w:rPr>
          <w:b/>
        </w:rPr>
        <w:t xml:space="preserve"> Распределение предпринимательских оценок</w:t>
      </w:r>
      <w:r>
        <w:rPr>
          <w:b/>
        </w:rPr>
        <w:t xml:space="preserve"> по видам экономической деятельности, </w:t>
      </w:r>
      <w:r w:rsidRPr="002D0AF1">
        <w:rPr>
          <w:b/>
        </w:rPr>
        <w:t xml:space="preserve"> </w:t>
      </w:r>
      <w:r>
        <w:rPr>
          <w:b/>
        </w:rPr>
        <w:t xml:space="preserve">не ожидающих существенное улучшение </w:t>
      </w:r>
      <w:r>
        <w:rPr>
          <w:b/>
        </w:rPr>
        <w:br/>
        <w:t>предпринимательского и инвестиционного климата в России</w:t>
      </w:r>
    </w:p>
    <w:p w:rsidR="00EA5342" w:rsidRDefault="00EA5342" w:rsidP="00EA5342">
      <w:pPr>
        <w:ind w:firstLine="708"/>
        <w:jc w:val="center"/>
      </w:pPr>
      <w:r w:rsidRPr="002D0AF1">
        <w:rPr>
          <w:i/>
        </w:rPr>
        <w:t>доля ор</w:t>
      </w:r>
      <w:r>
        <w:rPr>
          <w:i/>
        </w:rPr>
        <w:t>ганизаций от их общего числа, %</w:t>
      </w:r>
    </w:p>
    <w:p w:rsidR="00EA5342" w:rsidRPr="00D411FA" w:rsidRDefault="00EA5342" w:rsidP="00EA5342">
      <w:r>
        <w:rPr>
          <w:noProof/>
        </w:rPr>
        <w:drawing>
          <wp:inline distT="0" distB="0" distL="0" distR="0">
            <wp:extent cx="5852160" cy="3034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  <w:r w:rsidRPr="003E28BA">
        <w:rPr>
          <w:sz w:val="28"/>
        </w:rPr>
        <w:t xml:space="preserve">Столь разрозненная совокупность предпринимательских суждений по многим вопросам, касающихся оценки предпринимательского и инвестиционного климата, является следствием </w:t>
      </w:r>
      <w:proofErr w:type="spellStart"/>
      <w:r w:rsidRPr="003E28BA">
        <w:rPr>
          <w:sz w:val="28"/>
        </w:rPr>
        <w:t>неутвердившейся</w:t>
      </w:r>
      <w:proofErr w:type="spellEnd"/>
      <w:r w:rsidRPr="003E28BA">
        <w:rPr>
          <w:sz w:val="28"/>
        </w:rPr>
        <w:t xml:space="preserve"> экономической системы переходного типа, нуждающейся в кардинальном институциональном преобразовании.</w:t>
      </w:r>
    </w:p>
    <w:p w:rsidR="00EA5342" w:rsidRPr="003E28BA" w:rsidRDefault="00EA5342" w:rsidP="00EA5342">
      <w:pPr>
        <w:spacing w:before="20" w:line="360" w:lineRule="auto"/>
        <w:ind w:left="-36" w:firstLine="709"/>
        <w:jc w:val="both"/>
        <w:rPr>
          <w:sz w:val="28"/>
        </w:rPr>
      </w:pPr>
    </w:p>
    <w:p w:rsidR="00DC1AB0" w:rsidRDefault="00DC1AB0" w:rsidP="00D561CA"/>
    <w:sectPr w:rsidR="00DC1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342" w:rsidRDefault="00EA5342" w:rsidP="00EA5342">
      <w:r>
        <w:separator/>
      </w:r>
    </w:p>
  </w:endnote>
  <w:endnote w:type="continuationSeparator" w:id="0">
    <w:p w:rsidR="00EA5342" w:rsidRDefault="00EA5342" w:rsidP="00EA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TT">
    <w:altName w:val="Times New Roman"/>
    <w:charset w:val="CC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342" w:rsidRDefault="00EA5342" w:rsidP="00EA5342">
      <w:r>
        <w:separator/>
      </w:r>
    </w:p>
  </w:footnote>
  <w:footnote w:type="continuationSeparator" w:id="0">
    <w:p w:rsidR="00EA5342" w:rsidRDefault="00EA5342" w:rsidP="00EA5342">
      <w:r>
        <w:continuationSeparator/>
      </w:r>
    </w:p>
  </w:footnote>
  <w:footnote w:id="1">
    <w:p w:rsidR="00EA5342" w:rsidRDefault="00EA5342" w:rsidP="00EA5342">
      <w:pPr>
        <w:pStyle w:val="ae"/>
      </w:pPr>
      <w:r>
        <w:rPr>
          <w:rStyle w:val="ad"/>
        </w:rPr>
        <w:footnoteRef/>
      </w:r>
      <w:r>
        <w:t xml:space="preserve"> Баланс – разность долей респондентов, сообщивших о «хорошем» и «неудовлетворительном» состоянии предпринимательского и инвестиционного климата в стране в 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>.; в процентах.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4B7"/>
    <w:multiLevelType w:val="hybridMultilevel"/>
    <w:tmpl w:val="056EA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96CAC"/>
    <w:multiLevelType w:val="hybridMultilevel"/>
    <w:tmpl w:val="26B45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C1DEB"/>
    <w:multiLevelType w:val="hybridMultilevel"/>
    <w:tmpl w:val="039CE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EC571A"/>
    <w:multiLevelType w:val="hybridMultilevel"/>
    <w:tmpl w:val="84226F64"/>
    <w:lvl w:ilvl="0" w:tplc="5BB2457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661D7A"/>
    <w:multiLevelType w:val="hybridMultilevel"/>
    <w:tmpl w:val="3118B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37D2B"/>
    <w:multiLevelType w:val="hybridMultilevel"/>
    <w:tmpl w:val="54B06D5C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">
    <w:nsid w:val="1E025B05"/>
    <w:multiLevelType w:val="multilevel"/>
    <w:tmpl w:val="E3364FE8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2C64C92"/>
    <w:multiLevelType w:val="hybridMultilevel"/>
    <w:tmpl w:val="7F80C6A2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8">
    <w:nsid w:val="39B1704F"/>
    <w:multiLevelType w:val="hybridMultilevel"/>
    <w:tmpl w:val="515CB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EC60077"/>
    <w:multiLevelType w:val="hybridMultilevel"/>
    <w:tmpl w:val="E2322156"/>
    <w:lvl w:ilvl="0" w:tplc="1F127E08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418F4068"/>
    <w:multiLevelType w:val="hybridMultilevel"/>
    <w:tmpl w:val="CAC478F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435850DD"/>
    <w:multiLevelType w:val="hybridMultilevel"/>
    <w:tmpl w:val="DBAC1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90BFB"/>
    <w:multiLevelType w:val="hybridMultilevel"/>
    <w:tmpl w:val="7C762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34258F7"/>
    <w:multiLevelType w:val="hybridMultilevel"/>
    <w:tmpl w:val="33861E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4C62427"/>
    <w:multiLevelType w:val="multilevel"/>
    <w:tmpl w:val="BB424894"/>
    <w:lvl w:ilvl="0">
      <w:start w:val="1"/>
      <w:numFmt w:val="decimal"/>
      <w:pStyle w:val="a"/>
      <w:lvlText w:val="Таблица %1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3"/>
  </w:num>
  <w:num w:numId="5">
    <w:abstractNumId w:val="13"/>
  </w:num>
  <w:num w:numId="6">
    <w:abstractNumId w:val="8"/>
  </w:num>
  <w:num w:numId="7">
    <w:abstractNumId w:val="10"/>
  </w:num>
  <w:num w:numId="8">
    <w:abstractNumId w:val="1"/>
  </w:num>
  <w:num w:numId="9">
    <w:abstractNumId w:val="11"/>
  </w:num>
  <w:num w:numId="10">
    <w:abstractNumId w:val="0"/>
  </w:num>
  <w:num w:numId="11">
    <w:abstractNumId w:val="9"/>
  </w:num>
  <w:num w:numId="12">
    <w:abstractNumId w:val="2"/>
  </w:num>
  <w:num w:numId="13">
    <w:abstractNumId w:val="5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342"/>
    <w:rsid w:val="000165DF"/>
    <w:rsid w:val="00266930"/>
    <w:rsid w:val="00406456"/>
    <w:rsid w:val="004C3D0A"/>
    <w:rsid w:val="005F429E"/>
    <w:rsid w:val="0069018C"/>
    <w:rsid w:val="009A0503"/>
    <w:rsid w:val="009B5412"/>
    <w:rsid w:val="009B67BE"/>
    <w:rsid w:val="00AA6A2B"/>
    <w:rsid w:val="00B427A2"/>
    <w:rsid w:val="00CE1B08"/>
    <w:rsid w:val="00CF0DA1"/>
    <w:rsid w:val="00D561CA"/>
    <w:rsid w:val="00DC1AB0"/>
    <w:rsid w:val="00E9622E"/>
    <w:rsid w:val="00EA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A5342"/>
    <w:pPr>
      <w:spacing w:after="0" w:line="240" w:lineRule="auto"/>
    </w:pPr>
    <w:rPr>
      <w:rFonts w:ascii="Times New Roman" w:eastAsia="Times New Roman" w:hAnsi="Times New Roman" w:cs="Arial Unicode MS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EA5342"/>
    <w:pPr>
      <w:keepNext/>
      <w:numPr>
        <w:numId w:val="14"/>
      </w:numPr>
      <w:spacing w:line="360" w:lineRule="auto"/>
      <w:jc w:val="center"/>
      <w:outlineLvl w:val="0"/>
    </w:pPr>
    <w:rPr>
      <w:b/>
      <w:bCs/>
    </w:rPr>
  </w:style>
  <w:style w:type="paragraph" w:styleId="2">
    <w:name w:val="heading 2"/>
    <w:basedOn w:val="a0"/>
    <w:next w:val="a0"/>
    <w:link w:val="20"/>
    <w:qFormat/>
    <w:rsid w:val="00EA5342"/>
    <w:pPr>
      <w:keepNext/>
      <w:numPr>
        <w:ilvl w:val="1"/>
        <w:numId w:val="14"/>
      </w:numPr>
      <w:jc w:val="center"/>
      <w:outlineLvl w:val="1"/>
    </w:pPr>
    <w:rPr>
      <w:b/>
      <w:bCs/>
      <w:sz w:val="28"/>
    </w:rPr>
  </w:style>
  <w:style w:type="paragraph" w:styleId="3">
    <w:name w:val="heading 3"/>
    <w:basedOn w:val="a0"/>
    <w:next w:val="a0"/>
    <w:link w:val="30"/>
    <w:qFormat/>
    <w:rsid w:val="00EA5342"/>
    <w:pPr>
      <w:keepNext/>
      <w:numPr>
        <w:ilvl w:val="2"/>
        <w:numId w:val="14"/>
      </w:numPr>
      <w:jc w:val="center"/>
      <w:outlineLvl w:val="2"/>
    </w:pPr>
    <w:rPr>
      <w:rFonts w:cs="Times New Roman"/>
      <w:b/>
      <w:bCs/>
    </w:rPr>
  </w:style>
  <w:style w:type="paragraph" w:styleId="4">
    <w:name w:val="heading 4"/>
    <w:basedOn w:val="a0"/>
    <w:next w:val="a0"/>
    <w:link w:val="40"/>
    <w:qFormat/>
    <w:rsid w:val="00EA5342"/>
    <w:pPr>
      <w:keepNext/>
      <w:numPr>
        <w:ilvl w:val="3"/>
        <w:numId w:val="14"/>
      </w:numPr>
      <w:spacing w:before="240" w:line="360" w:lineRule="auto"/>
      <w:jc w:val="right"/>
      <w:outlineLvl w:val="3"/>
    </w:pPr>
    <w:rPr>
      <w:rFonts w:cs="Times New Roman"/>
      <w:sz w:val="28"/>
    </w:rPr>
  </w:style>
  <w:style w:type="paragraph" w:styleId="5">
    <w:name w:val="heading 5"/>
    <w:basedOn w:val="a0"/>
    <w:next w:val="a0"/>
    <w:link w:val="50"/>
    <w:qFormat/>
    <w:rsid w:val="00EA5342"/>
    <w:pPr>
      <w:keepNext/>
      <w:tabs>
        <w:tab w:val="num" w:pos="1080"/>
      </w:tabs>
      <w:spacing w:line="480" w:lineRule="auto"/>
      <w:jc w:val="center"/>
      <w:outlineLvl w:val="4"/>
    </w:pPr>
    <w:rPr>
      <w:rFonts w:cs="Times New Roman"/>
      <w:b/>
      <w:bCs/>
      <w:sz w:val="20"/>
    </w:rPr>
  </w:style>
  <w:style w:type="paragraph" w:styleId="6">
    <w:name w:val="heading 6"/>
    <w:basedOn w:val="a0"/>
    <w:next w:val="a0"/>
    <w:link w:val="60"/>
    <w:qFormat/>
    <w:rsid w:val="00EA5342"/>
    <w:pPr>
      <w:keepNext/>
      <w:tabs>
        <w:tab w:val="num" w:pos="1080"/>
      </w:tabs>
      <w:spacing w:line="480" w:lineRule="auto"/>
      <w:ind w:left="720" w:firstLine="709"/>
      <w:jc w:val="center"/>
      <w:outlineLvl w:val="5"/>
    </w:pPr>
    <w:rPr>
      <w:rFonts w:cs="Times New Roman"/>
      <w:b/>
      <w:bCs/>
    </w:rPr>
  </w:style>
  <w:style w:type="paragraph" w:styleId="7">
    <w:name w:val="heading 7"/>
    <w:basedOn w:val="a0"/>
    <w:next w:val="a0"/>
    <w:link w:val="70"/>
    <w:qFormat/>
    <w:rsid w:val="00EA5342"/>
    <w:pPr>
      <w:keepNext/>
      <w:tabs>
        <w:tab w:val="num" w:pos="1080"/>
      </w:tabs>
      <w:spacing w:line="480" w:lineRule="auto"/>
      <w:jc w:val="center"/>
      <w:outlineLvl w:val="6"/>
    </w:pPr>
    <w:rPr>
      <w:rFonts w:cs="Times New Roman"/>
      <w:b/>
      <w:bCs/>
    </w:rPr>
  </w:style>
  <w:style w:type="paragraph" w:styleId="8">
    <w:name w:val="heading 8"/>
    <w:basedOn w:val="a0"/>
    <w:next w:val="a0"/>
    <w:link w:val="80"/>
    <w:qFormat/>
    <w:rsid w:val="00EA5342"/>
    <w:pPr>
      <w:keepNext/>
      <w:tabs>
        <w:tab w:val="num" w:pos="1080"/>
      </w:tabs>
      <w:spacing w:before="120" w:line="360" w:lineRule="auto"/>
      <w:ind w:left="720"/>
      <w:jc w:val="right"/>
      <w:outlineLvl w:val="7"/>
    </w:pPr>
    <w:rPr>
      <w:rFonts w:cs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A5342"/>
    <w:rPr>
      <w:rFonts w:ascii="Times New Roman" w:eastAsia="Times New Roman" w:hAnsi="Times New Roman" w:cs="Arial Unicode MS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EA5342"/>
    <w:rPr>
      <w:rFonts w:ascii="Times New Roman" w:eastAsia="Times New Roman" w:hAnsi="Times New Roman" w:cs="Arial Unicode MS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EA534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EA534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EA53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EA5342"/>
    <w:pPr>
      <w:spacing w:line="360" w:lineRule="auto"/>
      <w:ind w:firstLine="697"/>
      <w:jc w:val="both"/>
    </w:pPr>
  </w:style>
  <w:style w:type="character" w:customStyle="1" w:styleId="a5">
    <w:name w:val="Основной текст с отступом Знак"/>
    <w:basedOn w:val="a1"/>
    <w:link w:val="a4"/>
    <w:rsid w:val="00EA5342"/>
    <w:rPr>
      <w:rFonts w:ascii="Times New Roman" w:eastAsia="Times New Roman" w:hAnsi="Times New Roman" w:cs="Arial Unicode MS"/>
      <w:sz w:val="24"/>
      <w:szCs w:val="24"/>
      <w:lang w:eastAsia="ru-RU"/>
    </w:rPr>
  </w:style>
  <w:style w:type="paragraph" w:styleId="a6">
    <w:name w:val="header"/>
    <w:basedOn w:val="a0"/>
    <w:link w:val="a7"/>
    <w:rsid w:val="00EA534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rsid w:val="00EA5342"/>
    <w:rPr>
      <w:rFonts w:ascii="Times New Roman" w:eastAsia="Times New Roman" w:hAnsi="Times New Roman" w:cs="Arial Unicode MS"/>
      <w:sz w:val="24"/>
      <w:szCs w:val="24"/>
      <w:lang w:eastAsia="ru-RU"/>
    </w:rPr>
  </w:style>
  <w:style w:type="paragraph" w:styleId="a8">
    <w:name w:val="footer"/>
    <w:basedOn w:val="a0"/>
    <w:link w:val="a9"/>
    <w:rsid w:val="00EA534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EA5342"/>
    <w:rPr>
      <w:rFonts w:ascii="Times New Roman" w:eastAsia="Times New Roman" w:hAnsi="Times New Roman" w:cs="Arial Unicode MS"/>
      <w:sz w:val="24"/>
      <w:szCs w:val="24"/>
      <w:lang w:eastAsia="ru-RU"/>
    </w:rPr>
  </w:style>
  <w:style w:type="character" w:styleId="aa">
    <w:name w:val="page number"/>
    <w:basedOn w:val="a1"/>
    <w:rsid w:val="00EA5342"/>
  </w:style>
  <w:style w:type="paragraph" w:styleId="ab">
    <w:name w:val="Body Text"/>
    <w:basedOn w:val="a0"/>
    <w:link w:val="ac"/>
    <w:rsid w:val="00EA5342"/>
    <w:pPr>
      <w:jc w:val="center"/>
    </w:pPr>
    <w:rPr>
      <w:rFonts w:cs="Times New Roman"/>
      <w:b/>
      <w:bCs/>
      <w:sz w:val="28"/>
    </w:rPr>
  </w:style>
  <w:style w:type="character" w:customStyle="1" w:styleId="ac">
    <w:name w:val="Основной текст Знак"/>
    <w:basedOn w:val="a1"/>
    <w:link w:val="ab"/>
    <w:rsid w:val="00EA534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d">
    <w:name w:val="footnote reference"/>
    <w:semiHidden/>
    <w:rsid w:val="00EA5342"/>
    <w:rPr>
      <w:vertAlign w:val="superscript"/>
    </w:rPr>
  </w:style>
  <w:style w:type="paragraph" w:styleId="31">
    <w:name w:val="Body Text 3"/>
    <w:basedOn w:val="a0"/>
    <w:link w:val="32"/>
    <w:rsid w:val="00EA5342"/>
    <w:pPr>
      <w:spacing w:line="480" w:lineRule="auto"/>
      <w:jc w:val="both"/>
    </w:pPr>
    <w:rPr>
      <w:rFonts w:cs="Times New Roman"/>
    </w:rPr>
  </w:style>
  <w:style w:type="character" w:customStyle="1" w:styleId="32">
    <w:name w:val="Основной текст 3 Знак"/>
    <w:basedOn w:val="a1"/>
    <w:link w:val="31"/>
    <w:rsid w:val="00EA5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rsid w:val="00EA5342"/>
    <w:pPr>
      <w:jc w:val="center"/>
    </w:pPr>
    <w:rPr>
      <w:rFonts w:cs="Times New Roman"/>
      <w:b/>
      <w:bCs/>
    </w:rPr>
  </w:style>
  <w:style w:type="character" w:customStyle="1" w:styleId="22">
    <w:name w:val="Основной текст 2 Знак"/>
    <w:basedOn w:val="a1"/>
    <w:link w:val="21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3">
    <w:name w:val="Body Text Indent 3"/>
    <w:basedOn w:val="a0"/>
    <w:link w:val="34"/>
    <w:rsid w:val="00EA5342"/>
    <w:pPr>
      <w:tabs>
        <w:tab w:val="num" w:pos="1080"/>
      </w:tabs>
      <w:spacing w:line="480" w:lineRule="auto"/>
      <w:ind w:left="720" w:firstLine="709"/>
      <w:jc w:val="center"/>
    </w:pPr>
    <w:rPr>
      <w:rFonts w:cs="Times New Roman"/>
      <w:b/>
      <w:bCs/>
    </w:rPr>
  </w:style>
  <w:style w:type="character" w:customStyle="1" w:styleId="34">
    <w:name w:val="Основной текст с отступом 3 Знак"/>
    <w:basedOn w:val="a1"/>
    <w:link w:val="33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3">
    <w:name w:val="Body Text Indent 2"/>
    <w:basedOn w:val="a0"/>
    <w:link w:val="24"/>
    <w:rsid w:val="00EA5342"/>
    <w:pPr>
      <w:spacing w:line="480" w:lineRule="auto"/>
      <w:ind w:firstLine="709"/>
      <w:jc w:val="both"/>
    </w:pPr>
    <w:rPr>
      <w:rFonts w:cs="Times New Roman"/>
    </w:rPr>
  </w:style>
  <w:style w:type="character" w:customStyle="1" w:styleId="24">
    <w:name w:val="Основной текст с отступом 2 Знак"/>
    <w:basedOn w:val="a1"/>
    <w:link w:val="23"/>
    <w:rsid w:val="00EA5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0"/>
    <w:link w:val="af"/>
    <w:semiHidden/>
    <w:rsid w:val="00EA5342"/>
    <w:rPr>
      <w:rFonts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semiHidden/>
    <w:rsid w:val="00EA53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EA5342"/>
    <w:pPr>
      <w:overflowPunct w:val="0"/>
      <w:autoSpaceDE w:val="0"/>
      <w:autoSpaceDN w:val="0"/>
      <w:adjustRightInd w:val="0"/>
      <w:spacing w:line="480" w:lineRule="auto"/>
      <w:ind w:firstLine="720"/>
      <w:jc w:val="both"/>
      <w:textAlignment w:val="baseline"/>
    </w:pPr>
    <w:rPr>
      <w:rFonts w:cs="Times New Roman"/>
      <w:szCs w:val="20"/>
    </w:rPr>
  </w:style>
  <w:style w:type="paragraph" w:customStyle="1" w:styleId="11">
    <w:name w:val="Обычный1"/>
    <w:rsid w:val="00EA53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2">
    <w:name w:val="заголовок 1"/>
    <w:basedOn w:val="a0"/>
    <w:next w:val="a0"/>
    <w:rsid w:val="00EA5342"/>
    <w:pPr>
      <w:keepNext/>
      <w:ind w:firstLine="709"/>
      <w:jc w:val="both"/>
    </w:pPr>
    <w:rPr>
      <w:rFonts w:cs="Times New Roman"/>
      <w:b/>
      <w:szCs w:val="20"/>
    </w:rPr>
  </w:style>
  <w:style w:type="paragraph" w:styleId="af0">
    <w:name w:val="No Spacing"/>
    <w:link w:val="af1"/>
    <w:qFormat/>
    <w:rsid w:val="00EA53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1">
    <w:name w:val="Без интервала Знак"/>
    <w:link w:val="af0"/>
    <w:rsid w:val="00EA5342"/>
    <w:rPr>
      <w:rFonts w:ascii="Calibri" w:eastAsia="Times New Roman" w:hAnsi="Calibri" w:cs="Times New Roman"/>
    </w:rPr>
  </w:style>
  <w:style w:type="character" w:styleId="af2">
    <w:name w:val="Emphasis"/>
    <w:qFormat/>
    <w:rsid w:val="00EA5342"/>
    <w:rPr>
      <w:i/>
      <w:iCs/>
    </w:rPr>
  </w:style>
  <w:style w:type="paragraph" w:styleId="af3">
    <w:name w:val="List Paragraph"/>
    <w:basedOn w:val="a0"/>
    <w:uiPriority w:val="34"/>
    <w:qFormat/>
    <w:rsid w:val="00EA5342"/>
    <w:pPr>
      <w:ind w:left="708"/>
    </w:pPr>
    <w:rPr>
      <w:rFonts w:cs="Times New Roman"/>
      <w:sz w:val="20"/>
      <w:szCs w:val="20"/>
    </w:rPr>
  </w:style>
  <w:style w:type="table" w:styleId="af4">
    <w:name w:val="Table Grid"/>
    <w:basedOn w:val="a2"/>
    <w:rsid w:val="00EA53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OC Heading"/>
    <w:basedOn w:val="1"/>
    <w:next w:val="a0"/>
    <w:uiPriority w:val="39"/>
    <w:semiHidden/>
    <w:unhideWhenUsed/>
    <w:qFormat/>
    <w:rsid w:val="00EA5342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25">
    <w:name w:val="toc 2"/>
    <w:basedOn w:val="a0"/>
    <w:next w:val="a0"/>
    <w:autoRedefine/>
    <w:uiPriority w:val="39"/>
    <w:rsid w:val="00EA5342"/>
    <w:pPr>
      <w:ind w:left="240"/>
    </w:pPr>
  </w:style>
  <w:style w:type="paragraph" w:styleId="13">
    <w:name w:val="toc 1"/>
    <w:basedOn w:val="a0"/>
    <w:next w:val="a0"/>
    <w:autoRedefine/>
    <w:uiPriority w:val="39"/>
    <w:rsid w:val="00EA5342"/>
  </w:style>
  <w:style w:type="character" w:styleId="af6">
    <w:name w:val="Hyperlink"/>
    <w:uiPriority w:val="99"/>
    <w:unhideWhenUsed/>
    <w:rsid w:val="00EA5342"/>
    <w:rPr>
      <w:color w:val="0000FF"/>
      <w:u w:val="single"/>
    </w:rPr>
  </w:style>
  <w:style w:type="paragraph" w:customStyle="1" w:styleId="af7">
    <w:name w:val="График по центру"/>
    <w:basedOn w:val="a0"/>
    <w:rsid w:val="00EA5342"/>
    <w:pPr>
      <w:jc w:val="center"/>
    </w:pPr>
    <w:rPr>
      <w:rFonts w:cs="Times New Roman"/>
    </w:rPr>
  </w:style>
  <w:style w:type="paragraph" w:customStyle="1" w:styleId="35">
    <w:name w:val="Стиль Заголовок 3 + По ширине"/>
    <w:basedOn w:val="3"/>
    <w:rsid w:val="00EA5342"/>
    <w:pPr>
      <w:spacing w:before="120" w:after="100" w:afterAutospacing="1" w:line="360" w:lineRule="auto"/>
      <w:ind w:left="0"/>
      <w:jc w:val="left"/>
    </w:pPr>
    <w:rPr>
      <w:szCs w:val="20"/>
    </w:rPr>
  </w:style>
  <w:style w:type="paragraph" w:styleId="af8">
    <w:name w:val="Balloon Text"/>
    <w:basedOn w:val="a0"/>
    <w:link w:val="af9"/>
    <w:rsid w:val="00EA5342"/>
    <w:pPr>
      <w:keepNext/>
      <w:tabs>
        <w:tab w:val="left" w:pos="709"/>
      </w:tabs>
      <w:spacing w:line="360" w:lineRule="auto"/>
      <w:jc w:val="both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rsid w:val="00EA53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04">
    <w:name w:val="04 Основной"/>
    <w:basedOn w:val="a0"/>
    <w:link w:val="040"/>
    <w:rsid w:val="00EA5342"/>
    <w:pPr>
      <w:ind w:firstLine="709"/>
      <w:jc w:val="both"/>
    </w:pPr>
    <w:rPr>
      <w:rFonts w:ascii="OfficinaSansCTT" w:hAnsi="OfficinaSansCTT" w:cs="Times New Roman"/>
      <w:lang w:eastAsia="en-US"/>
    </w:rPr>
  </w:style>
  <w:style w:type="character" w:customStyle="1" w:styleId="040">
    <w:name w:val="04 Основной Знак"/>
    <w:basedOn w:val="a1"/>
    <w:link w:val="04"/>
    <w:locked/>
    <w:rsid w:val="00EA5342"/>
    <w:rPr>
      <w:rFonts w:ascii="OfficinaSansCTT" w:eastAsia="Times New Roman" w:hAnsi="OfficinaSansCTT" w:cs="Times New Roman"/>
      <w:sz w:val="24"/>
      <w:szCs w:val="24"/>
    </w:rPr>
  </w:style>
  <w:style w:type="character" w:styleId="afa">
    <w:name w:val="annotation reference"/>
    <w:basedOn w:val="a1"/>
    <w:rsid w:val="00EA5342"/>
    <w:rPr>
      <w:rFonts w:cs="Times New Roman"/>
      <w:sz w:val="16"/>
      <w:szCs w:val="16"/>
    </w:rPr>
  </w:style>
  <w:style w:type="paragraph" w:styleId="afb">
    <w:name w:val="annotation text"/>
    <w:basedOn w:val="a0"/>
    <w:link w:val="afc"/>
    <w:rsid w:val="00EA5342"/>
    <w:pPr>
      <w:keepNext/>
      <w:tabs>
        <w:tab w:val="left" w:pos="709"/>
      </w:tabs>
      <w:spacing w:line="360" w:lineRule="auto"/>
      <w:jc w:val="both"/>
    </w:pPr>
    <w:rPr>
      <w:rFonts w:cs="Times New Roman"/>
      <w:sz w:val="20"/>
      <w:szCs w:val="20"/>
    </w:rPr>
  </w:style>
  <w:style w:type="character" w:customStyle="1" w:styleId="afc">
    <w:name w:val="Текст примечания Знак"/>
    <w:basedOn w:val="a1"/>
    <w:link w:val="afb"/>
    <w:rsid w:val="00EA53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sid w:val="00EA5342"/>
    <w:rPr>
      <w:b/>
      <w:bCs/>
    </w:rPr>
  </w:style>
  <w:style w:type="character" w:customStyle="1" w:styleId="afe">
    <w:name w:val="Тема примечания Знак"/>
    <w:basedOn w:val="afc"/>
    <w:link w:val="afd"/>
    <w:rsid w:val="00EA53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Стиль Заголовок 1 + По центру"/>
    <w:basedOn w:val="1"/>
    <w:rsid w:val="00EA5342"/>
    <w:pPr>
      <w:keepLines/>
      <w:pageBreakBefore/>
      <w:numPr>
        <w:numId w:val="0"/>
      </w:numPr>
      <w:tabs>
        <w:tab w:val="num" w:pos="709"/>
      </w:tabs>
      <w:spacing w:after="120" w:line="240" w:lineRule="auto"/>
      <w:ind w:left="709" w:hanging="709"/>
    </w:pPr>
    <w:rPr>
      <w:rFonts w:cs="Times New Roman"/>
      <w:sz w:val="28"/>
      <w:szCs w:val="20"/>
    </w:rPr>
  </w:style>
  <w:style w:type="paragraph" w:customStyle="1" w:styleId="aff">
    <w:name w:val="Таблица Боковик"/>
    <w:link w:val="aff0"/>
    <w:rsid w:val="00EA5342"/>
    <w:pPr>
      <w:spacing w:before="20" w:after="2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0">
    <w:name w:val="Таблица Боковик Знак"/>
    <w:link w:val="aff"/>
    <w:locked/>
    <w:rsid w:val="00EA5342"/>
    <w:rPr>
      <w:rFonts w:ascii="Times New Roman" w:eastAsia="Times New Roman" w:hAnsi="Times New Roman" w:cs="Times New Roman"/>
      <w:szCs w:val="20"/>
      <w:lang w:val="en-US"/>
    </w:rPr>
  </w:style>
  <w:style w:type="paragraph" w:customStyle="1" w:styleId="a">
    <w:name w:val="Заголовок таблицы"/>
    <w:basedOn w:val="a0"/>
    <w:link w:val="aff1"/>
    <w:rsid w:val="00EA5342"/>
    <w:pPr>
      <w:keepNext/>
      <w:numPr>
        <w:numId w:val="15"/>
      </w:numPr>
      <w:spacing w:before="360" w:line="360" w:lineRule="auto"/>
    </w:pPr>
    <w:rPr>
      <w:rFonts w:cs="Times New Roman"/>
      <w:b/>
      <w:szCs w:val="20"/>
      <w:lang w:val="x-none" w:eastAsia="x-none"/>
    </w:rPr>
  </w:style>
  <w:style w:type="character" w:customStyle="1" w:styleId="aff1">
    <w:name w:val="Заголовок таблицы Знак"/>
    <w:link w:val="a"/>
    <w:locked/>
    <w:rsid w:val="00EA53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aff2">
    <w:name w:val="Таблица Источник"/>
    <w:basedOn w:val="a0"/>
    <w:next w:val="a0"/>
    <w:link w:val="aff3"/>
    <w:rsid w:val="00EA5342"/>
    <w:pPr>
      <w:spacing w:before="20" w:after="360"/>
    </w:pPr>
    <w:rPr>
      <w:rFonts w:cs="Times New Roman"/>
      <w:i/>
      <w:sz w:val="20"/>
      <w:szCs w:val="20"/>
      <w:lang w:val="en-US" w:eastAsia="en-US"/>
    </w:rPr>
  </w:style>
  <w:style w:type="paragraph" w:customStyle="1" w:styleId="aff4">
    <w:name w:val="Заголовок таблицы при переносе"/>
    <w:link w:val="aff5"/>
    <w:rsid w:val="00EA5342"/>
    <w:pPr>
      <w:spacing w:after="40" w:line="240" w:lineRule="auto"/>
      <w:ind w:right="851"/>
      <w:jc w:val="right"/>
    </w:pPr>
    <w:rPr>
      <w:rFonts w:ascii="Times New Roman" w:eastAsia="Times New Roman" w:hAnsi="Times New Roman" w:cs="Times New Roman"/>
      <w:i/>
      <w:szCs w:val="20"/>
      <w:lang w:val="en-US"/>
    </w:rPr>
  </w:style>
  <w:style w:type="character" w:customStyle="1" w:styleId="aff3">
    <w:name w:val="Таблица Источник Знак Знак"/>
    <w:link w:val="aff2"/>
    <w:locked/>
    <w:rsid w:val="00EA5342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aff5">
    <w:name w:val="Заголовок таблицы при переносе Знак Знак"/>
    <w:link w:val="aff4"/>
    <w:locked/>
    <w:rsid w:val="00EA5342"/>
    <w:rPr>
      <w:rFonts w:ascii="Times New Roman" w:eastAsia="Times New Roman" w:hAnsi="Times New Roman" w:cs="Times New Roman"/>
      <w:i/>
      <w:szCs w:val="20"/>
      <w:lang w:val="en-US"/>
    </w:rPr>
  </w:style>
  <w:style w:type="paragraph" w:customStyle="1" w:styleId="aff6">
    <w:name w:val="ТЕКСТ с отступом"/>
    <w:basedOn w:val="a0"/>
    <w:link w:val="aff7"/>
    <w:rsid w:val="00EA5342"/>
    <w:pPr>
      <w:spacing w:line="360" w:lineRule="auto"/>
      <w:ind w:firstLine="709"/>
      <w:jc w:val="both"/>
    </w:pPr>
    <w:rPr>
      <w:rFonts w:cs="Times New Roman"/>
      <w:sz w:val="20"/>
      <w:szCs w:val="20"/>
      <w:lang w:val="x-none" w:eastAsia="x-none"/>
    </w:rPr>
  </w:style>
  <w:style w:type="character" w:customStyle="1" w:styleId="aff7">
    <w:name w:val="ТЕКСТ с отступом Знак"/>
    <w:link w:val="aff6"/>
    <w:locked/>
    <w:rsid w:val="00EA534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6">
    <w:name w:val="toc 3"/>
    <w:basedOn w:val="a0"/>
    <w:next w:val="a0"/>
    <w:autoRedefine/>
    <w:uiPriority w:val="39"/>
    <w:rsid w:val="00EA5342"/>
    <w:pPr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A5342"/>
    <w:pPr>
      <w:spacing w:after="0" w:line="240" w:lineRule="auto"/>
    </w:pPr>
    <w:rPr>
      <w:rFonts w:ascii="Times New Roman" w:eastAsia="Times New Roman" w:hAnsi="Times New Roman" w:cs="Arial Unicode MS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EA5342"/>
    <w:pPr>
      <w:keepNext/>
      <w:numPr>
        <w:numId w:val="14"/>
      </w:numPr>
      <w:spacing w:line="360" w:lineRule="auto"/>
      <w:jc w:val="center"/>
      <w:outlineLvl w:val="0"/>
    </w:pPr>
    <w:rPr>
      <w:b/>
      <w:bCs/>
    </w:rPr>
  </w:style>
  <w:style w:type="paragraph" w:styleId="2">
    <w:name w:val="heading 2"/>
    <w:basedOn w:val="a0"/>
    <w:next w:val="a0"/>
    <w:link w:val="20"/>
    <w:qFormat/>
    <w:rsid w:val="00EA5342"/>
    <w:pPr>
      <w:keepNext/>
      <w:numPr>
        <w:ilvl w:val="1"/>
        <w:numId w:val="14"/>
      </w:numPr>
      <w:jc w:val="center"/>
      <w:outlineLvl w:val="1"/>
    </w:pPr>
    <w:rPr>
      <w:b/>
      <w:bCs/>
      <w:sz w:val="28"/>
    </w:rPr>
  </w:style>
  <w:style w:type="paragraph" w:styleId="3">
    <w:name w:val="heading 3"/>
    <w:basedOn w:val="a0"/>
    <w:next w:val="a0"/>
    <w:link w:val="30"/>
    <w:qFormat/>
    <w:rsid w:val="00EA5342"/>
    <w:pPr>
      <w:keepNext/>
      <w:numPr>
        <w:ilvl w:val="2"/>
        <w:numId w:val="14"/>
      </w:numPr>
      <w:jc w:val="center"/>
      <w:outlineLvl w:val="2"/>
    </w:pPr>
    <w:rPr>
      <w:rFonts w:cs="Times New Roman"/>
      <w:b/>
      <w:bCs/>
    </w:rPr>
  </w:style>
  <w:style w:type="paragraph" w:styleId="4">
    <w:name w:val="heading 4"/>
    <w:basedOn w:val="a0"/>
    <w:next w:val="a0"/>
    <w:link w:val="40"/>
    <w:qFormat/>
    <w:rsid w:val="00EA5342"/>
    <w:pPr>
      <w:keepNext/>
      <w:numPr>
        <w:ilvl w:val="3"/>
        <w:numId w:val="14"/>
      </w:numPr>
      <w:spacing w:before="240" w:line="360" w:lineRule="auto"/>
      <w:jc w:val="right"/>
      <w:outlineLvl w:val="3"/>
    </w:pPr>
    <w:rPr>
      <w:rFonts w:cs="Times New Roman"/>
      <w:sz w:val="28"/>
    </w:rPr>
  </w:style>
  <w:style w:type="paragraph" w:styleId="5">
    <w:name w:val="heading 5"/>
    <w:basedOn w:val="a0"/>
    <w:next w:val="a0"/>
    <w:link w:val="50"/>
    <w:qFormat/>
    <w:rsid w:val="00EA5342"/>
    <w:pPr>
      <w:keepNext/>
      <w:tabs>
        <w:tab w:val="num" w:pos="1080"/>
      </w:tabs>
      <w:spacing w:line="480" w:lineRule="auto"/>
      <w:jc w:val="center"/>
      <w:outlineLvl w:val="4"/>
    </w:pPr>
    <w:rPr>
      <w:rFonts w:cs="Times New Roman"/>
      <w:b/>
      <w:bCs/>
      <w:sz w:val="20"/>
    </w:rPr>
  </w:style>
  <w:style w:type="paragraph" w:styleId="6">
    <w:name w:val="heading 6"/>
    <w:basedOn w:val="a0"/>
    <w:next w:val="a0"/>
    <w:link w:val="60"/>
    <w:qFormat/>
    <w:rsid w:val="00EA5342"/>
    <w:pPr>
      <w:keepNext/>
      <w:tabs>
        <w:tab w:val="num" w:pos="1080"/>
      </w:tabs>
      <w:spacing w:line="480" w:lineRule="auto"/>
      <w:ind w:left="720" w:firstLine="709"/>
      <w:jc w:val="center"/>
      <w:outlineLvl w:val="5"/>
    </w:pPr>
    <w:rPr>
      <w:rFonts w:cs="Times New Roman"/>
      <w:b/>
      <w:bCs/>
    </w:rPr>
  </w:style>
  <w:style w:type="paragraph" w:styleId="7">
    <w:name w:val="heading 7"/>
    <w:basedOn w:val="a0"/>
    <w:next w:val="a0"/>
    <w:link w:val="70"/>
    <w:qFormat/>
    <w:rsid w:val="00EA5342"/>
    <w:pPr>
      <w:keepNext/>
      <w:tabs>
        <w:tab w:val="num" w:pos="1080"/>
      </w:tabs>
      <w:spacing w:line="480" w:lineRule="auto"/>
      <w:jc w:val="center"/>
      <w:outlineLvl w:val="6"/>
    </w:pPr>
    <w:rPr>
      <w:rFonts w:cs="Times New Roman"/>
      <w:b/>
      <w:bCs/>
    </w:rPr>
  </w:style>
  <w:style w:type="paragraph" w:styleId="8">
    <w:name w:val="heading 8"/>
    <w:basedOn w:val="a0"/>
    <w:next w:val="a0"/>
    <w:link w:val="80"/>
    <w:qFormat/>
    <w:rsid w:val="00EA5342"/>
    <w:pPr>
      <w:keepNext/>
      <w:tabs>
        <w:tab w:val="num" w:pos="1080"/>
      </w:tabs>
      <w:spacing w:before="120" w:line="360" w:lineRule="auto"/>
      <w:ind w:left="720"/>
      <w:jc w:val="right"/>
      <w:outlineLvl w:val="7"/>
    </w:pPr>
    <w:rPr>
      <w:rFonts w:cs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A5342"/>
    <w:rPr>
      <w:rFonts w:ascii="Times New Roman" w:eastAsia="Times New Roman" w:hAnsi="Times New Roman" w:cs="Arial Unicode MS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EA5342"/>
    <w:rPr>
      <w:rFonts w:ascii="Times New Roman" w:eastAsia="Times New Roman" w:hAnsi="Times New Roman" w:cs="Arial Unicode MS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EA534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EA534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EA53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EA5342"/>
    <w:pPr>
      <w:spacing w:line="360" w:lineRule="auto"/>
      <w:ind w:firstLine="697"/>
      <w:jc w:val="both"/>
    </w:pPr>
  </w:style>
  <w:style w:type="character" w:customStyle="1" w:styleId="a5">
    <w:name w:val="Основной текст с отступом Знак"/>
    <w:basedOn w:val="a1"/>
    <w:link w:val="a4"/>
    <w:rsid w:val="00EA5342"/>
    <w:rPr>
      <w:rFonts w:ascii="Times New Roman" w:eastAsia="Times New Roman" w:hAnsi="Times New Roman" w:cs="Arial Unicode MS"/>
      <w:sz w:val="24"/>
      <w:szCs w:val="24"/>
      <w:lang w:eastAsia="ru-RU"/>
    </w:rPr>
  </w:style>
  <w:style w:type="paragraph" w:styleId="a6">
    <w:name w:val="header"/>
    <w:basedOn w:val="a0"/>
    <w:link w:val="a7"/>
    <w:rsid w:val="00EA534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rsid w:val="00EA5342"/>
    <w:rPr>
      <w:rFonts w:ascii="Times New Roman" w:eastAsia="Times New Roman" w:hAnsi="Times New Roman" w:cs="Arial Unicode MS"/>
      <w:sz w:val="24"/>
      <w:szCs w:val="24"/>
      <w:lang w:eastAsia="ru-RU"/>
    </w:rPr>
  </w:style>
  <w:style w:type="paragraph" w:styleId="a8">
    <w:name w:val="footer"/>
    <w:basedOn w:val="a0"/>
    <w:link w:val="a9"/>
    <w:rsid w:val="00EA534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EA5342"/>
    <w:rPr>
      <w:rFonts w:ascii="Times New Roman" w:eastAsia="Times New Roman" w:hAnsi="Times New Roman" w:cs="Arial Unicode MS"/>
      <w:sz w:val="24"/>
      <w:szCs w:val="24"/>
      <w:lang w:eastAsia="ru-RU"/>
    </w:rPr>
  </w:style>
  <w:style w:type="character" w:styleId="aa">
    <w:name w:val="page number"/>
    <w:basedOn w:val="a1"/>
    <w:rsid w:val="00EA5342"/>
  </w:style>
  <w:style w:type="paragraph" w:styleId="ab">
    <w:name w:val="Body Text"/>
    <w:basedOn w:val="a0"/>
    <w:link w:val="ac"/>
    <w:rsid w:val="00EA5342"/>
    <w:pPr>
      <w:jc w:val="center"/>
    </w:pPr>
    <w:rPr>
      <w:rFonts w:cs="Times New Roman"/>
      <w:b/>
      <w:bCs/>
      <w:sz w:val="28"/>
    </w:rPr>
  </w:style>
  <w:style w:type="character" w:customStyle="1" w:styleId="ac">
    <w:name w:val="Основной текст Знак"/>
    <w:basedOn w:val="a1"/>
    <w:link w:val="ab"/>
    <w:rsid w:val="00EA534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d">
    <w:name w:val="footnote reference"/>
    <w:semiHidden/>
    <w:rsid w:val="00EA5342"/>
    <w:rPr>
      <w:vertAlign w:val="superscript"/>
    </w:rPr>
  </w:style>
  <w:style w:type="paragraph" w:styleId="31">
    <w:name w:val="Body Text 3"/>
    <w:basedOn w:val="a0"/>
    <w:link w:val="32"/>
    <w:rsid w:val="00EA5342"/>
    <w:pPr>
      <w:spacing w:line="480" w:lineRule="auto"/>
      <w:jc w:val="both"/>
    </w:pPr>
    <w:rPr>
      <w:rFonts w:cs="Times New Roman"/>
    </w:rPr>
  </w:style>
  <w:style w:type="character" w:customStyle="1" w:styleId="32">
    <w:name w:val="Основной текст 3 Знак"/>
    <w:basedOn w:val="a1"/>
    <w:link w:val="31"/>
    <w:rsid w:val="00EA5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rsid w:val="00EA5342"/>
    <w:pPr>
      <w:jc w:val="center"/>
    </w:pPr>
    <w:rPr>
      <w:rFonts w:cs="Times New Roman"/>
      <w:b/>
      <w:bCs/>
    </w:rPr>
  </w:style>
  <w:style w:type="character" w:customStyle="1" w:styleId="22">
    <w:name w:val="Основной текст 2 Знак"/>
    <w:basedOn w:val="a1"/>
    <w:link w:val="21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3">
    <w:name w:val="Body Text Indent 3"/>
    <w:basedOn w:val="a0"/>
    <w:link w:val="34"/>
    <w:rsid w:val="00EA5342"/>
    <w:pPr>
      <w:tabs>
        <w:tab w:val="num" w:pos="1080"/>
      </w:tabs>
      <w:spacing w:line="480" w:lineRule="auto"/>
      <w:ind w:left="720" w:firstLine="709"/>
      <w:jc w:val="center"/>
    </w:pPr>
    <w:rPr>
      <w:rFonts w:cs="Times New Roman"/>
      <w:b/>
      <w:bCs/>
    </w:rPr>
  </w:style>
  <w:style w:type="character" w:customStyle="1" w:styleId="34">
    <w:name w:val="Основной текст с отступом 3 Знак"/>
    <w:basedOn w:val="a1"/>
    <w:link w:val="33"/>
    <w:rsid w:val="00EA5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3">
    <w:name w:val="Body Text Indent 2"/>
    <w:basedOn w:val="a0"/>
    <w:link w:val="24"/>
    <w:rsid w:val="00EA5342"/>
    <w:pPr>
      <w:spacing w:line="480" w:lineRule="auto"/>
      <w:ind w:firstLine="709"/>
      <w:jc w:val="both"/>
    </w:pPr>
    <w:rPr>
      <w:rFonts w:cs="Times New Roman"/>
    </w:rPr>
  </w:style>
  <w:style w:type="character" w:customStyle="1" w:styleId="24">
    <w:name w:val="Основной текст с отступом 2 Знак"/>
    <w:basedOn w:val="a1"/>
    <w:link w:val="23"/>
    <w:rsid w:val="00EA5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0"/>
    <w:link w:val="af"/>
    <w:semiHidden/>
    <w:rsid w:val="00EA5342"/>
    <w:rPr>
      <w:rFonts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semiHidden/>
    <w:rsid w:val="00EA53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EA5342"/>
    <w:pPr>
      <w:overflowPunct w:val="0"/>
      <w:autoSpaceDE w:val="0"/>
      <w:autoSpaceDN w:val="0"/>
      <w:adjustRightInd w:val="0"/>
      <w:spacing w:line="480" w:lineRule="auto"/>
      <w:ind w:firstLine="720"/>
      <w:jc w:val="both"/>
      <w:textAlignment w:val="baseline"/>
    </w:pPr>
    <w:rPr>
      <w:rFonts w:cs="Times New Roman"/>
      <w:szCs w:val="20"/>
    </w:rPr>
  </w:style>
  <w:style w:type="paragraph" w:customStyle="1" w:styleId="11">
    <w:name w:val="Обычный1"/>
    <w:rsid w:val="00EA53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2">
    <w:name w:val="заголовок 1"/>
    <w:basedOn w:val="a0"/>
    <w:next w:val="a0"/>
    <w:rsid w:val="00EA5342"/>
    <w:pPr>
      <w:keepNext/>
      <w:ind w:firstLine="709"/>
      <w:jc w:val="both"/>
    </w:pPr>
    <w:rPr>
      <w:rFonts w:cs="Times New Roman"/>
      <w:b/>
      <w:szCs w:val="20"/>
    </w:rPr>
  </w:style>
  <w:style w:type="paragraph" w:styleId="af0">
    <w:name w:val="No Spacing"/>
    <w:link w:val="af1"/>
    <w:qFormat/>
    <w:rsid w:val="00EA53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1">
    <w:name w:val="Без интервала Знак"/>
    <w:link w:val="af0"/>
    <w:rsid w:val="00EA5342"/>
    <w:rPr>
      <w:rFonts w:ascii="Calibri" w:eastAsia="Times New Roman" w:hAnsi="Calibri" w:cs="Times New Roman"/>
    </w:rPr>
  </w:style>
  <w:style w:type="character" w:styleId="af2">
    <w:name w:val="Emphasis"/>
    <w:qFormat/>
    <w:rsid w:val="00EA5342"/>
    <w:rPr>
      <w:i/>
      <w:iCs/>
    </w:rPr>
  </w:style>
  <w:style w:type="paragraph" w:styleId="af3">
    <w:name w:val="List Paragraph"/>
    <w:basedOn w:val="a0"/>
    <w:uiPriority w:val="34"/>
    <w:qFormat/>
    <w:rsid w:val="00EA5342"/>
    <w:pPr>
      <w:ind w:left="708"/>
    </w:pPr>
    <w:rPr>
      <w:rFonts w:cs="Times New Roman"/>
      <w:sz w:val="20"/>
      <w:szCs w:val="20"/>
    </w:rPr>
  </w:style>
  <w:style w:type="table" w:styleId="af4">
    <w:name w:val="Table Grid"/>
    <w:basedOn w:val="a2"/>
    <w:rsid w:val="00EA53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OC Heading"/>
    <w:basedOn w:val="1"/>
    <w:next w:val="a0"/>
    <w:uiPriority w:val="39"/>
    <w:semiHidden/>
    <w:unhideWhenUsed/>
    <w:qFormat/>
    <w:rsid w:val="00EA5342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25">
    <w:name w:val="toc 2"/>
    <w:basedOn w:val="a0"/>
    <w:next w:val="a0"/>
    <w:autoRedefine/>
    <w:uiPriority w:val="39"/>
    <w:rsid w:val="00EA5342"/>
    <w:pPr>
      <w:ind w:left="240"/>
    </w:pPr>
  </w:style>
  <w:style w:type="paragraph" w:styleId="13">
    <w:name w:val="toc 1"/>
    <w:basedOn w:val="a0"/>
    <w:next w:val="a0"/>
    <w:autoRedefine/>
    <w:uiPriority w:val="39"/>
    <w:rsid w:val="00EA5342"/>
  </w:style>
  <w:style w:type="character" w:styleId="af6">
    <w:name w:val="Hyperlink"/>
    <w:uiPriority w:val="99"/>
    <w:unhideWhenUsed/>
    <w:rsid w:val="00EA5342"/>
    <w:rPr>
      <w:color w:val="0000FF"/>
      <w:u w:val="single"/>
    </w:rPr>
  </w:style>
  <w:style w:type="paragraph" w:customStyle="1" w:styleId="af7">
    <w:name w:val="График по центру"/>
    <w:basedOn w:val="a0"/>
    <w:rsid w:val="00EA5342"/>
    <w:pPr>
      <w:jc w:val="center"/>
    </w:pPr>
    <w:rPr>
      <w:rFonts w:cs="Times New Roman"/>
    </w:rPr>
  </w:style>
  <w:style w:type="paragraph" w:customStyle="1" w:styleId="35">
    <w:name w:val="Стиль Заголовок 3 + По ширине"/>
    <w:basedOn w:val="3"/>
    <w:rsid w:val="00EA5342"/>
    <w:pPr>
      <w:spacing w:before="120" w:after="100" w:afterAutospacing="1" w:line="360" w:lineRule="auto"/>
      <w:ind w:left="0"/>
      <w:jc w:val="left"/>
    </w:pPr>
    <w:rPr>
      <w:szCs w:val="20"/>
    </w:rPr>
  </w:style>
  <w:style w:type="paragraph" w:styleId="af8">
    <w:name w:val="Balloon Text"/>
    <w:basedOn w:val="a0"/>
    <w:link w:val="af9"/>
    <w:rsid w:val="00EA5342"/>
    <w:pPr>
      <w:keepNext/>
      <w:tabs>
        <w:tab w:val="left" w:pos="709"/>
      </w:tabs>
      <w:spacing w:line="360" w:lineRule="auto"/>
      <w:jc w:val="both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rsid w:val="00EA53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04">
    <w:name w:val="04 Основной"/>
    <w:basedOn w:val="a0"/>
    <w:link w:val="040"/>
    <w:rsid w:val="00EA5342"/>
    <w:pPr>
      <w:ind w:firstLine="709"/>
      <w:jc w:val="both"/>
    </w:pPr>
    <w:rPr>
      <w:rFonts w:ascii="OfficinaSansCTT" w:hAnsi="OfficinaSansCTT" w:cs="Times New Roman"/>
      <w:lang w:eastAsia="en-US"/>
    </w:rPr>
  </w:style>
  <w:style w:type="character" w:customStyle="1" w:styleId="040">
    <w:name w:val="04 Основной Знак"/>
    <w:basedOn w:val="a1"/>
    <w:link w:val="04"/>
    <w:locked/>
    <w:rsid w:val="00EA5342"/>
    <w:rPr>
      <w:rFonts w:ascii="OfficinaSansCTT" w:eastAsia="Times New Roman" w:hAnsi="OfficinaSansCTT" w:cs="Times New Roman"/>
      <w:sz w:val="24"/>
      <w:szCs w:val="24"/>
    </w:rPr>
  </w:style>
  <w:style w:type="character" w:styleId="afa">
    <w:name w:val="annotation reference"/>
    <w:basedOn w:val="a1"/>
    <w:rsid w:val="00EA5342"/>
    <w:rPr>
      <w:rFonts w:cs="Times New Roman"/>
      <w:sz w:val="16"/>
      <w:szCs w:val="16"/>
    </w:rPr>
  </w:style>
  <w:style w:type="paragraph" w:styleId="afb">
    <w:name w:val="annotation text"/>
    <w:basedOn w:val="a0"/>
    <w:link w:val="afc"/>
    <w:rsid w:val="00EA5342"/>
    <w:pPr>
      <w:keepNext/>
      <w:tabs>
        <w:tab w:val="left" w:pos="709"/>
      </w:tabs>
      <w:spacing w:line="360" w:lineRule="auto"/>
      <w:jc w:val="both"/>
    </w:pPr>
    <w:rPr>
      <w:rFonts w:cs="Times New Roman"/>
      <w:sz w:val="20"/>
      <w:szCs w:val="20"/>
    </w:rPr>
  </w:style>
  <w:style w:type="character" w:customStyle="1" w:styleId="afc">
    <w:name w:val="Текст примечания Знак"/>
    <w:basedOn w:val="a1"/>
    <w:link w:val="afb"/>
    <w:rsid w:val="00EA53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sid w:val="00EA5342"/>
    <w:rPr>
      <w:b/>
      <w:bCs/>
    </w:rPr>
  </w:style>
  <w:style w:type="character" w:customStyle="1" w:styleId="afe">
    <w:name w:val="Тема примечания Знак"/>
    <w:basedOn w:val="afc"/>
    <w:link w:val="afd"/>
    <w:rsid w:val="00EA53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Стиль Заголовок 1 + По центру"/>
    <w:basedOn w:val="1"/>
    <w:rsid w:val="00EA5342"/>
    <w:pPr>
      <w:keepLines/>
      <w:pageBreakBefore/>
      <w:numPr>
        <w:numId w:val="0"/>
      </w:numPr>
      <w:tabs>
        <w:tab w:val="num" w:pos="709"/>
      </w:tabs>
      <w:spacing w:after="120" w:line="240" w:lineRule="auto"/>
      <w:ind w:left="709" w:hanging="709"/>
    </w:pPr>
    <w:rPr>
      <w:rFonts w:cs="Times New Roman"/>
      <w:sz w:val="28"/>
      <w:szCs w:val="20"/>
    </w:rPr>
  </w:style>
  <w:style w:type="paragraph" w:customStyle="1" w:styleId="aff">
    <w:name w:val="Таблица Боковик"/>
    <w:link w:val="aff0"/>
    <w:rsid w:val="00EA5342"/>
    <w:pPr>
      <w:spacing w:before="20" w:after="2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0">
    <w:name w:val="Таблица Боковик Знак"/>
    <w:link w:val="aff"/>
    <w:locked/>
    <w:rsid w:val="00EA5342"/>
    <w:rPr>
      <w:rFonts w:ascii="Times New Roman" w:eastAsia="Times New Roman" w:hAnsi="Times New Roman" w:cs="Times New Roman"/>
      <w:szCs w:val="20"/>
      <w:lang w:val="en-US"/>
    </w:rPr>
  </w:style>
  <w:style w:type="paragraph" w:customStyle="1" w:styleId="a">
    <w:name w:val="Заголовок таблицы"/>
    <w:basedOn w:val="a0"/>
    <w:link w:val="aff1"/>
    <w:rsid w:val="00EA5342"/>
    <w:pPr>
      <w:keepNext/>
      <w:numPr>
        <w:numId w:val="15"/>
      </w:numPr>
      <w:spacing w:before="360" w:line="360" w:lineRule="auto"/>
    </w:pPr>
    <w:rPr>
      <w:rFonts w:cs="Times New Roman"/>
      <w:b/>
      <w:szCs w:val="20"/>
      <w:lang w:val="x-none" w:eastAsia="x-none"/>
    </w:rPr>
  </w:style>
  <w:style w:type="character" w:customStyle="1" w:styleId="aff1">
    <w:name w:val="Заголовок таблицы Знак"/>
    <w:link w:val="a"/>
    <w:locked/>
    <w:rsid w:val="00EA53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aff2">
    <w:name w:val="Таблица Источник"/>
    <w:basedOn w:val="a0"/>
    <w:next w:val="a0"/>
    <w:link w:val="aff3"/>
    <w:rsid w:val="00EA5342"/>
    <w:pPr>
      <w:spacing w:before="20" w:after="360"/>
    </w:pPr>
    <w:rPr>
      <w:rFonts w:cs="Times New Roman"/>
      <w:i/>
      <w:sz w:val="20"/>
      <w:szCs w:val="20"/>
      <w:lang w:val="en-US" w:eastAsia="en-US"/>
    </w:rPr>
  </w:style>
  <w:style w:type="paragraph" w:customStyle="1" w:styleId="aff4">
    <w:name w:val="Заголовок таблицы при переносе"/>
    <w:link w:val="aff5"/>
    <w:rsid w:val="00EA5342"/>
    <w:pPr>
      <w:spacing w:after="40" w:line="240" w:lineRule="auto"/>
      <w:ind w:right="851"/>
      <w:jc w:val="right"/>
    </w:pPr>
    <w:rPr>
      <w:rFonts w:ascii="Times New Roman" w:eastAsia="Times New Roman" w:hAnsi="Times New Roman" w:cs="Times New Roman"/>
      <w:i/>
      <w:szCs w:val="20"/>
      <w:lang w:val="en-US"/>
    </w:rPr>
  </w:style>
  <w:style w:type="character" w:customStyle="1" w:styleId="aff3">
    <w:name w:val="Таблица Источник Знак Знак"/>
    <w:link w:val="aff2"/>
    <w:locked/>
    <w:rsid w:val="00EA5342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aff5">
    <w:name w:val="Заголовок таблицы при переносе Знак Знак"/>
    <w:link w:val="aff4"/>
    <w:locked/>
    <w:rsid w:val="00EA5342"/>
    <w:rPr>
      <w:rFonts w:ascii="Times New Roman" w:eastAsia="Times New Roman" w:hAnsi="Times New Roman" w:cs="Times New Roman"/>
      <w:i/>
      <w:szCs w:val="20"/>
      <w:lang w:val="en-US"/>
    </w:rPr>
  </w:style>
  <w:style w:type="paragraph" w:customStyle="1" w:styleId="aff6">
    <w:name w:val="ТЕКСТ с отступом"/>
    <w:basedOn w:val="a0"/>
    <w:link w:val="aff7"/>
    <w:rsid w:val="00EA5342"/>
    <w:pPr>
      <w:spacing w:line="360" w:lineRule="auto"/>
      <w:ind w:firstLine="709"/>
      <w:jc w:val="both"/>
    </w:pPr>
    <w:rPr>
      <w:rFonts w:cs="Times New Roman"/>
      <w:sz w:val="20"/>
      <w:szCs w:val="20"/>
      <w:lang w:val="x-none" w:eastAsia="x-none"/>
    </w:rPr>
  </w:style>
  <w:style w:type="character" w:customStyle="1" w:styleId="aff7">
    <w:name w:val="ТЕКСТ с отступом Знак"/>
    <w:link w:val="aff6"/>
    <w:locked/>
    <w:rsid w:val="00EA534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6">
    <w:name w:val="toc 3"/>
    <w:basedOn w:val="a0"/>
    <w:next w:val="a0"/>
    <w:autoRedefine/>
    <w:uiPriority w:val="39"/>
    <w:rsid w:val="00EA5342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image" Target="media/image26.emf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42" Type="http://schemas.openxmlformats.org/officeDocument/2006/relationships/image" Target="media/image29.emf"/><Relationship Id="rId47" Type="http://schemas.openxmlformats.org/officeDocument/2006/relationships/image" Target="media/image34.emf"/><Relationship Id="rId50" Type="http://schemas.openxmlformats.org/officeDocument/2006/relationships/image" Target="media/image37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image" Target="media/image25.emf"/><Relationship Id="rId46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oleObject" Target="embeddings/__________Microsoft_Excel2.xls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41" Type="http://schemas.openxmlformats.org/officeDocument/2006/relationships/image" Target="media/image28.e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3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_Microsoft_Excel1.xls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image" Target="media/image36.emf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image" Target="media/image31.emf"/><Relationship Id="rId52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image" Target="media/image30.emf"/><Relationship Id="rId48" Type="http://schemas.openxmlformats.org/officeDocument/2006/relationships/image" Target="media/image35.emf"/><Relationship Id="rId8" Type="http://schemas.openxmlformats.org/officeDocument/2006/relationships/image" Target="media/image1.emf"/><Relationship Id="rId51" Type="http://schemas.openxmlformats.org/officeDocument/2006/relationships/image" Target="media/image38.emf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022471910112359"/>
          <c:y val="0.24110671936758893"/>
          <c:w val="0.53258426966292138"/>
          <c:h val="0.37549407114624506"/>
        </c:manualLayout>
      </c:layout>
      <c:pie3DChart>
        <c:varyColors val="1"/>
        <c:ser>
          <c:idx val="0"/>
          <c:order val="0"/>
          <c:spPr>
            <a:ln w="10679">
              <a:solidFill>
                <a:srgbClr val="000000"/>
              </a:solidFill>
              <a:prstDash val="solid"/>
            </a:ln>
          </c:spPr>
          <c:explosion val="19"/>
          <c:dPt>
            <c:idx val="0"/>
            <c:bubble3D val="0"/>
            <c:spPr>
              <a:pattFill prst="pct20">
                <a:fgClr>
                  <a:srgbClr xmlns:mc="http://schemas.openxmlformats.org/markup-compatibility/2006" xmlns:a14="http://schemas.microsoft.com/office/drawing/2010/main" val="C0C0C0" mc:Ignorable="a14" a14:legacySpreadsheetColorIndex="22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067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pattFill prst="pct60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067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969696"/>
              </a:solidFill>
              <a:ln w="1067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0000"/>
              </a:solidFill>
              <a:ln w="1067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FF0000"/>
              </a:solidFill>
              <a:ln w="10679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explosion val="84"/>
            <c:spPr>
              <a:solidFill>
                <a:srgbClr val="3366FF"/>
              </a:solidFill>
              <a:ln w="1067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.20829711398302905"/>
                  <c:y val="-0.1858896963145024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534463302513995"/>
                  <c:y val="0.1913061792270684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7.2407105912692588E-2"/>
                  <c:y val="-0.189508872038652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spPr>
              <a:noFill/>
              <a:ln w="21358">
                <a:noFill/>
              </a:ln>
            </c:spPr>
            <c:txPr>
              <a:bodyPr/>
              <a:lstStyle/>
              <a:p>
                <a:pPr>
                  <a:defRPr sz="84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'Рис.4 00-05'!$I$9:$I$11</c:f>
              <c:strCache>
                <c:ptCount val="3"/>
                <c:pt idx="0">
                  <c:v>Улучшение</c:v>
                </c:pt>
                <c:pt idx="1">
                  <c:v>Без изменений</c:v>
                </c:pt>
                <c:pt idx="2">
                  <c:v>Ухудшение</c:v>
                </c:pt>
              </c:strCache>
            </c:strRef>
          </c:cat>
          <c:val>
            <c:numRef>
              <c:f>'Рис.4 00-05'!$J$9:$J$11</c:f>
              <c:numCache>
                <c:formatCode>General</c:formatCode>
                <c:ptCount val="3"/>
                <c:pt idx="0">
                  <c:v>53</c:v>
                </c:pt>
                <c:pt idx="1">
                  <c:v>33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1358">
          <a:noFill/>
        </a:ln>
      </c:spPr>
    </c:plotArea>
    <c:legend>
      <c:legendPos val="b"/>
      <c:layout>
        <c:manualLayout>
          <c:xMode val="edge"/>
          <c:yMode val="edge"/>
          <c:x val="0.72584269662921352"/>
          <c:y val="0.6837944664031621"/>
          <c:w val="0.26292134831460673"/>
          <c:h val="0.3201581027667984"/>
        </c:manualLayout>
      </c:layout>
      <c:overlay val="0"/>
      <c:spPr>
        <a:solidFill>
          <a:srgbClr val="FFFFFF"/>
        </a:solidFill>
        <a:ln w="21358">
          <a:noFill/>
        </a:ln>
      </c:spPr>
      <c:txPr>
        <a:bodyPr/>
        <a:lstStyle/>
        <a:p>
          <a:pPr>
            <a:defRPr sz="77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841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07407407407407E-2"/>
          <c:y val="0.26022304832713755"/>
          <c:w val="0.65608465608465605"/>
          <c:h val="0.36431226765799257"/>
        </c:manualLayout>
      </c:layout>
      <c:pie3DChart>
        <c:varyColors val="1"/>
        <c:ser>
          <c:idx val="0"/>
          <c:order val="0"/>
          <c:spPr>
            <a:ln w="10680">
              <a:solidFill>
                <a:srgbClr val="000000"/>
              </a:solidFill>
              <a:prstDash val="solid"/>
            </a:ln>
          </c:spPr>
          <c:explosion val="19"/>
          <c:dPt>
            <c:idx val="0"/>
            <c:bubble3D val="0"/>
            <c:spPr>
              <a:pattFill prst="pct20">
                <a:fgClr>
                  <a:srgbClr xmlns:mc="http://schemas.openxmlformats.org/markup-compatibility/2006" xmlns:a14="http://schemas.microsoft.com/office/drawing/2010/main" val="C0C0C0" mc:Ignorable="a14" a14:legacySpreadsheetColorIndex="22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068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pattFill prst="pct60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068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969696"/>
              </a:solidFill>
              <a:ln w="1068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0000"/>
              </a:solidFill>
              <a:ln w="1068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FF0000"/>
              </a:solidFill>
              <a:ln w="1068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explosion val="84"/>
            <c:spPr>
              <a:solidFill>
                <a:srgbClr val="3366FF"/>
              </a:solidFill>
              <a:ln w="1068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.24510127639792104"/>
                  <c:y val="-0.150132669059354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2940323365654474"/>
                  <c:y val="0.1668208545993028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9600076245956554E-2"/>
                  <c:y val="-0.199363893166846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spPr>
              <a:noFill/>
              <a:ln w="21360">
                <a:noFill/>
              </a:ln>
            </c:spPr>
            <c:txPr>
              <a:bodyPr/>
              <a:lstStyle/>
              <a:p>
                <a:pPr>
                  <a:defRPr sz="84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'Рис.4 00-05'!$L$9:$L$11</c:f>
              <c:strCache>
                <c:ptCount val="3"/>
                <c:pt idx="0">
                  <c:v>Улучшение</c:v>
                </c:pt>
                <c:pt idx="1">
                  <c:v>Без изменений</c:v>
                </c:pt>
                <c:pt idx="2">
                  <c:v>Ухудшение</c:v>
                </c:pt>
              </c:strCache>
            </c:strRef>
          </c:cat>
          <c:val>
            <c:numRef>
              <c:f>'Рис.4 00-05'!$M$9:$M$11</c:f>
              <c:numCache>
                <c:formatCode>General</c:formatCode>
                <c:ptCount val="3"/>
                <c:pt idx="0">
                  <c:v>35</c:v>
                </c:pt>
                <c:pt idx="1">
                  <c:v>44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1360">
          <a:noFill/>
        </a:ln>
      </c:spPr>
    </c:plotArea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841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0.15675</cdr:x>
      <cdr:y>0.82375</cdr:y>
    </cdr:from>
    <cdr:to>
      <cdr:x>0.6755</cdr:x>
      <cdr:y>0.9215</cdr:y>
    </cdr:to>
    <cdr:sp macro="" textlink="">
      <cdr:nvSpPr>
        <cdr:cNvPr id="1638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64404" y="1985093"/>
          <a:ext cx="2198787" cy="2355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В 2011 г. по сравнению с 2000 г.</a:t>
          </a:r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0.22575</cdr:x>
      <cdr:y>0.791</cdr:y>
    </cdr:from>
    <cdr:to>
      <cdr:x>0.7685</cdr:x>
      <cdr:y>0.88325</cdr:y>
    </cdr:to>
    <cdr:sp macro="" textlink="">
      <cdr:nvSpPr>
        <cdr:cNvPr id="1740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12802" y="2026720"/>
          <a:ext cx="1954144" cy="2363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0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В 2011 г. по сравнению с 2005 г.</a:t>
          </a: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50</Pages>
  <Words>7776</Words>
  <Characters>44326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2011-12-19T09:43:00Z</dcterms:created>
  <dcterms:modified xsi:type="dcterms:W3CDTF">2011-12-20T13:01:00Z</dcterms:modified>
</cp:coreProperties>
</file>